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6BC3" w:rsidRPr="00DC6BC3" w:rsidRDefault="00DC6BC3" w:rsidP="00DC6BC3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DC6BC3">
        <w:rPr>
          <w:rFonts w:ascii="Calibri" w:eastAsia="Calibri" w:hAnsi="Calibri" w:cs="Calibri"/>
          <w:sz w:val="22"/>
          <w:szCs w:val="22"/>
        </w:rPr>
        <w:t>Gérard IANNARELLA</w:t>
      </w:r>
    </w:p>
    <w:p w:rsidR="00DC6BC3" w:rsidRPr="00DC6BC3" w:rsidRDefault="00DC6BC3" w:rsidP="00DC6BC3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DC6BC3">
        <w:rPr>
          <w:rFonts w:ascii="Calibri" w:eastAsia="Calibri" w:hAnsi="Calibri" w:cs="Calibri"/>
          <w:sz w:val="22"/>
          <w:szCs w:val="22"/>
        </w:rPr>
        <w:t xml:space="preserve">2 avenue </w:t>
      </w:r>
      <w:proofErr w:type="spellStart"/>
      <w:r w:rsidRPr="00DC6BC3">
        <w:rPr>
          <w:rFonts w:ascii="Calibri" w:eastAsia="Calibri" w:hAnsi="Calibri" w:cs="Calibri"/>
          <w:sz w:val="22"/>
          <w:szCs w:val="22"/>
        </w:rPr>
        <w:t>Dode</w:t>
      </w:r>
      <w:proofErr w:type="spellEnd"/>
      <w:r w:rsidRPr="00DC6BC3">
        <w:rPr>
          <w:rFonts w:ascii="Calibri" w:eastAsia="Calibri" w:hAnsi="Calibri" w:cs="Calibri"/>
          <w:sz w:val="22"/>
          <w:szCs w:val="22"/>
        </w:rPr>
        <w:t xml:space="preserve"> de la Brunerie</w:t>
      </w:r>
    </w:p>
    <w:p w:rsidR="00DC6BC3" w:rsidRPr="00DC6BC3" w:rsidRDefault="00DC6BC3" w:rsidP="00DC6BC3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DC6BC3">
        <w:rPr>
          <w:rFonts w:ascii="Calibri" w:eastAsia="Calibri" w:hAnsi="Calibri" w:cs="Calibri"/>
          <w:sz w:val="22"/>
          <w:szCs w:val="22"/>
        </w:rPr>
        <w:t>75016 Paris</w:t>
      </w:r>
    </w:p>
    <w:p w:rsidR="00DC6BC3" w:rsidRPr="00DC6BC3" w:rsidRDefault="00DC6BC3" w:rsidP="00DC6BC3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hyperlink r:id="rId4" w:history="1">
        <w:r w:rsidRPr="00DC6BC3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iannarellagerardo@yahoo.fr</w:t>
        </w:r>
      </w:hyperlink>
    </w:p>
    <w:p w:rsidR="00DC6BC3" w:rsidRPr="00DC6BC3" w:rsidRDefault="00DC6BC3" w:rsidP="00DC6BC3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DC6BC3">
        <w:rPr>
          <w:rFonts w:ascii="Calibri" w:eastAsia="Calibri" w:hAnsi="Calibri" w:cs="Calibri"/>
          <w:sz w:val="22"/>
          <w:szCs w:val="22"/>
        </w:rPr>
        <w:t>06 67 52 48 75</w:t>
      </w:r>
    </w:p>
    <w:p w:rsidR="00DC6BC3" w:rsidRPr="00DC6BC3" w:rsidRDefault="00DC6BC3" w:rsidP="00DC6BC3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:rsidR="00DC6BC3" w:rsidRPr="00DC6BC3" w:rsidRDefault="00DC6BC3" w:rsidP="00DC6BC3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:rsidR="00DC6BC3" w:rsidRPr="00DC6BC3" w:rsidRDefault="00DC6BC3" w:rsidP="00DC6BC3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Grilledutableau1"/>
        <w:tblW w:w="0" w:type="auto"/>
        <w:tblInd w:w="1555" w:type="dxa"/>
        <w:tblLook w:val="04A0" w:firstRow="1" w:lastRow="0" w:firstColumn="1" w:lastColumn="0" w:noHBand="0" w:noVBand="1"/>
      </w:tblPr>
      <w:tblGrid>
        <w:gridCol w:w="5811"/>
      </w:tblGrid>
      <w:tr w:rsidR="00DC6BC3" w:rsidRPr="00DC6BC3" w:rsidTr="002C033A">
        <w:tc>
          <w:tcPr>
            <w:tcW w:w="5811" w:type="dxa"/>
          </w:tcPr>
          <w:p w:rsidR="00DC6BC3" w:rsidRPr="00DC6BC3" w:rsidRDefault="00DC6BC3" w:rsidP="00DC6BC3">
            <w:pPr>
              <w:ind w:left="1559" w:right="1701"/>
              <w:jc w:val="center"/>
              <w:rPr>
                <w:rFonts w:ascii="Calibri" w:eastAsia="Calibri" w:hAnsi="Calibri" w:cs="Calibri"/>
                <w:b/>
                <w:bCs/>
                <w:sz w:val="6"/>
                <w:szCs w:val="6"/>
              </w:rPr>
            </w:pPr>
          </w:p>
          <w:p w:rsidR="00DC6BC3" w:rsidRPr="00DC6BC3" w:rsidRDefault="00DC6BC3" w:rsidP="00DC6BC3">
            <w:pPr>
              <w:spacing w:after="120"/>
              <w:ind w:left="1596" w:right="1449"/>
              <w:rPr>
                <w:rFonts w:ascii="Calibri" w:eastAsia="Calibri" w:hAnsi="Calibri" w:cs="Calibri"/>
                <w:b/>
                <w:bCs/>
              </w:rPr>
            </w:pPr>
            <w:r w:rsidRPr="00DC6BC3">
              <w:rPr>
                <w:rFonts w:ascii="Calibri" w:eastAsia="Calibri" w:hAnsi="Calibri" w:cs="Calibri"/>
                <w:b/>
                <w:bCs/>
              </w:rPr>
              <w:t>EMPLOYE DE COMMERCE</w:t>
            </w:r>
          </w:p>
          <w:p w:rsidR="00DC6BC3" w:rsidRPr="00DC6BC3" w:rsidRDefault="00DC6BC3" w:rsidP="00DC6BC3">
            <w:pPr>
              <w:ind w:left="28" w:right="17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C6BC3">
              <w:rPr>
                <w:rFonts w:ascii="Calibri" w:eastAsia="Calibri" w:hAnsi="Calibri" w:cs="Calibri"/>
                <w:sz w:val="22"/>
                <w:szCs w:val="22"/>
              </w:rPr>
              <w:t xml:space="preserve">12 ans d’expérience en commerce de journaux et magazines </w:t>
            </w:r>
          </w:p>
          <w:p w:rsidR="00DC6BC3" w:rsidRPr="00DC6BC3" w:rsidRDefault="00DC6BC3" w:rsidP="00DC6BC3">
            <w:pPr>
              <w:spacing w:after="120"/>
              <w:ind w:left="1559" w:right="170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C6BC3">
              <w:rPr>
                <w:rFonts w:ascii="Calibri" w:eastAsia="Calibri" w:hAnsi="Calibri" w:cs="Calibri"/>
                <w:sz w:val="22"/>
                <w:szCs w:val="22"/>
              </w:rPr>
              <w:t>Bilingue français-italien</w:t>
            </w:r>
          </w:p>
        </w:tc>
      </w:tr>
    </w:tbl>
    <w:p w:rsidR="00DC6BC3" w:rsidRPr="00DC6BC3" w:rsidRDefault="00DC6BC3" w:rsidP="00DC6BC3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:rsidR="00DC6BC3" w:rsidRPr="00DC6BC3" w:rsidRDefault="00DC6BC3" w:rsidP="00DC6BC3">
      <w:pPr>
        <w:spacing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DC6BC3">
        <w:rPr>
          <w:rFonts w:ascii="Calibri" w:eastAsia="Calibri" w:hAnsi="Calibri" w:cs="Calibri"/>
          <w:sz w:val="22"/>
          <w:szCs w:val="22"/>
        </w:rPr>
        <w:t>Bon relationnel, esprit d’équipe</w:t>
      </w:r>
    </w:p>
    <w:p w:rsidR="00DC6BC3" w:rsidRPr="00DC6BC3" w:rsidRDefault="00DC6BC3" w:rsidP="00DC6BC3">
      <w:pPr>
        <w:spacing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DC6BC3">
        <w:rPr>
          <w:rFonts w:ascii="Calibri" w:eastAsia="Calibri" w:hAnsi="Calibri" w:cs="Calibri"/>
          <w:sz w:val="22"/>
          <w:szCs w:val="22"/>
        </w:rPr>
        <w:t>Ponctuel, organisé et autonome</w:t>
      </w:r>
    </w:p>
    <w:p w:rsidR="00DC6BC3" w:rsidRPr="00DC6BC3" w:rsidRDefault="00DC6BC3" w:rsidP="00DC6BC3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:rsidR="00DC6BC3" w:rsidRPr="00DC6BC3" w:rsidRDefault="00DC6BC3" w:rsidP="00DC6BC3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:rsidR="00DC6BC3" w:rsidRPr="00DC6BC3" w:rsidRDefault="00DC6BC3" w:rsidP="00DC6BC3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b/>
          <w:bCs/>
          <w:sz w:val="18"/>
          <w:szCs w:val="18"/>
        </w:rPr>
      </w:pPr>
      <w:r w:rsidRPr="00DC6BC3">
        <w:rPr>
          <w:rFonts w:ascii="Calibri" w:eastAsia="Calibri" w:hAnsi="Calibri" w:cs="Calibri"/>
          <w:b/>
          <w:bCs/>
          <w:sz w:val="18"/>
          <w:szCs w:val="18"/>
        </w:rPr>
        <w:t>EXPERIENCES PROFESSIONNELLES</w:t>
      </w:r>
    </w:p>
    <w:p w:rsidR="00DC6BC3" w:rsidRPr="00DC6BC3" w:rsidRDefault="00DC6BC3" w:rsidP="00DC6BC3">
      <w:pPr>
        <w:spacing w:after="0" w:line="240" w:lineRule="auto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DC6BC3" w:rsidRPr="00DC6BC3" w:rsidTr="002C033A">
        <w:tc>
          <w:tcPr>
            <w:tcW w:w="1555" w:type="dxa"/>
          </w:tcPr>
          <w:p w:rsidR="00DC6BC3" w:rsidRPr="00DC6BC3" w:rsidRDefault="00DC6BC3" w:rsidP="00DC6BC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2025</w:t>
            </w:r>
          </w:p>
          <w:p w:rsidR="00DC6BC3" w:rsidRPr="00DC6BC3" w:rsidRDefault="00DC6BC3" w:rsidP="00DC6BC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507" w:type="dxa"/>
          </w:tcPr>
          <w:p w:rsidR="00DC6BC3" w:rsidRPr="00DC6BC3" w:rsidRDefault="00DC6BC3" w:rsidP="00DC6BC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Mairie de Paris-Agent recenseur</w:t>
            </w:r>
          </w:p>
          <w:p w:rsidR="00DC6BC3" w:rsidRPr="00DC6BC3" w:rsidRDefault="00DC6BC3" w:rsidP="00DC6BC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Mairie de Paris - Agent de bureau de vote</w:t>
            </w:r>
          </w:p>
          <w:p w:rsidR="00DC6BC3" w:rsidRPr="00DC6BC3" w:rsidRDefault="00DC6BC3" w:rsidP="00DC6BC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sz w:val="18"/>
                <w:szCs w:val="18"/>
              </w:rPr>
              <w:t>- Accueil et orientation des électeurs</w:t>
            </w:r>
          </w:p>
          <w:p w:rsidR="00DC6BC3" w:rsidRPr="00DC6BC3" w:rsidRDefault="00DC6BC3" w:rsidP="00DC6BC3">
            <w:pPr>
              <w:spacing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sz w:val="18"/>
                <w:szCs w:val="18"/>
              </w:rPr>
              <w:t>- Surveillance du bon déroulement du scrutin</w:t>
            </w:r>
          </w:p>
        </w:tc>
      </w:tr>
      <w:tr w:rsidR="00DC6BC3" w:rsidRPr="00DC6BC3" w:rsidTr="002C033A">
        <w:tc>
          <w:tcPr>
            <w:tcW w:w="1555" w:type="dxa"/>
          </w:tcPr>
          <w:p w:rsidR="00DC6BC3" w:rsidRPr="00DC6BC3" w:rsidRDefault="00DC6BC3" w:rsidP="00DC6BC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2022 – 2023</w:t>
            </w:r>
          </w:p>
        </w:tc>
        <w:tc>
          <w:tcPr>
            <w:tcW w:w="7507" w:type="dxa"/>
          </w:tcPr>
          <w:p w:rsidR="00DC6BC3" w:rsidRPr="00DC6BC3" w:rsidRDefault="00DC6BC3" w:rsidP="00DC6BC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Mairie de Paris -</w:t>
            </w:r>
            <w:r w:rsidRPr="00DC6BC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Formation à la comptabilité</w:t>
            </w:r>
          </w:p>
          <w:p w:rsidR="00DC6BC3" w:rsidRPr="00DC6BC3" w:rsidRDefault="00DC6BC3" w:rsidP="00DC6BC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sz w:val="18"/>
                <w:szCs w:val="18"/>
              </w:rPr>
              <w:t>- Initiation comptabilité</w:t>
            </w:r>
          </w:p>
          <w:p w:rsidR="00DC6BC3" w:rsidRPr="00DC6BC3" w:rsidRDefault="00DC6BC3" w:rsidP="00DC6BC3">
            <w:pPr>
              <w:spacing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sz w:val="18"/>
                <w:szCs w:val="18"/>
              </w:rPr>
              <w:t>- Perfectionnement comptabilité</w:t>
            </w:r>
          </w:p>
        </w:tc>
      </w:tr>
      <w:tr w:rsidR="00DC6BC3" w:rsidRPr="00DC6BC3" w:rsidTr="002C033A">
        <w:tc>
          <w:tcPr>
            <w:tcW w:w="1555" w:type="dxa"/>
          </w:tcPr>
          <w:p w:rsidR="00DC6BC3" w:rsidRPr="00DC6BC3" w:rsidRDefault="00DC6BC3" w:rsidP="00DC6BC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2009-2020</w:t>
            </w:r>
          </w:p>
        </w:tc>
        <w:tc>
          <w:tcPr>
            <w:tcW w:w="7507" w:type="dxa"/>
          </w:tcPr>
          <w:p w:rsidR="00DC6BC3" w:rsidRPr="00DC6BC3" w:rsidRDefault="00DC6BC3" w:rsidP="00DC6BC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Lagardère </w:t>
            </w:r>
            <w:proofErr w:type="spellStart"/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Travel</w:t>
            </w:r>
            <w:proofErr w:type="spellEnd"/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Retail</w:t>
            </w:r>
            <w:proofErr w:type="spellEnd"/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France - Employé, gérant un point de vente « Relay »</w:t>
            </w:r>
          </w:p>
          <w:p w:rsidR="00DC6BC3" w:rsidRPr="00DC6BC3" w:rsidRDefault="00DC6BC3" w:rsidP="00DC6BC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sz w:val="18"/>
                <w:szCs w:val="18"/>
              </w:rPr>
              <w:t>- Accueil de la clientèle et encaissement</w:t>
            </w:r>
          </w:p>
          <w:p w:rsidR="00DC6BC3" w:rsidRPr="00DC6BC3" w:rsidRDefault="00DC6BC3" w:rsidP="00DC6BC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sz w:val="18"/>
                <w:szCs w:val="18"/>
              </w:rPr>
              <w:t>- Mise en avant des produits et optimisation des ventes</w:t>
            </w:r>
          </w:p>
          <w:p w:rsidR="00DC6BC3" w:rsidRPr="00DC6BC3" w:rsidRDefault="00DC6BC3" w:rsidP="00DC6BC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sz w:val="18"/>
                <w:szCs w:val="18"/>
              </w:rPr>
              <w:t>- Gestion des stocks</w:t>
            </w:r>
          </w:p>
          <w:p w:rsidR="00DC6BC3" w:rsidRPr="00DC6BC3" w:rsidRDefault="00DC6BC3" w:rsidP="00DC6BC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sz w:val="18"/>
                <w:szCs w:val="18"/>
              </w:rPr>
              <w:t>- Réception et retour des journaux et magazines</w:t>
            </w:r>
          </w:p>
          <w:p w:rsidR="00DC6BC3" w:rsidRPr="00DC6BC3" w:rsidRDefault="00DC6BC3" w:rsidP="00DC6BC3">
            <w:pPr>
              <w:spacing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sz w:val="18"/>
                <w:szCs w:val="18"/>
              </w:rPr>
              <w:t>- Transmission quotidienne des flux financiers</w:t>
            </w:r>
          </w:p>
        </w:tc>
      </w:tr>
      <w:tr w:rsidR="00DC6BC3" w:rsidRPr="00DC6BC3" w:rsidTr="002C033A">
        <w:tc>
          <w:tcPr>
            <w:tcW w:w="1555" w:type="dxa"/>
          </w:tcPr>
          <w:p w:rsidR="00DC6BC3" w:rsidRPr="00DC6BC3" w:rsidRDefault="00DC6BC3" w:rsidP="00DC6BC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7507" w:type="dxa"/>
          </w:tcPr>
          <w:p w:rsidR="00DC6BC3" w:rsidRPr="00DC6BC3" w:rsidRDefault="00DC6BC3" w:rsidP="00DC6BC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Carrefour Paris - Vendeur, rayon boulangerie</w:t>
            </w:r>
          </w:p>
          <w:p w:rsidR="00DC6BC3" w:rsidRPr="00DC6BC3" w:rsidRDefault="00DC6BC3" w:rsidP="00DC6BC3">
            <w:pPr>
              <w:spacing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sz w:val="18"/>
                <w:szCs w:val="18"/>
              </w:rPr>
              <w:t>- Cuisson du pain et mise en rayon</w:t>
            </w:r>
          </w:p>
        </w:tc>
      </w:tr>
      <w:tr w:rsidR="00DC6BC3" w:rsidRPr="00DC6BC3" w:rsidTr="002C033A">
        <w:tc>
          <w:tcPr>
            <w:tcW w:w="1555" w:type="dxa"/>
          </w:tcPr>
          <w:p w:rsidR="00DC6BC3" w:rsidRPr="00DC6BC3" w:rsidRDefault="00DC6BC3" w:rsidP="00DC6BC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2011-2016</w:t>
            </w:r>
          </w:p>
        </w:tc>
        <w:tc>
          <w:tcPr>
            <w:tcW w:w="7507" w:type="dxa"/>
          </w:tcPr>
          <w:p w:rsidR="00DC6BC3" w:rsidRPr="00DC6BC3" w:rsidRDefault="00DC6BC3" w:rsidP="00DC6BC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Lagardère </w:t>
            </w:r>
            <w:proofErr w:type="spellStart"/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Travel</w:t>
            </w:r>
            <w:proofErr w:type="spellEnd"/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Retail</w:t>
            </w:r>
            <w:proofErr w:type="spellEnd"/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France - Employé un point de vente « Relay »</w:t>
            </w:r>
          </w:p>
          <w:p w:rsidR="00DC6BC3" w:rsidRPr="00DC6BC3" w:rsidRDefault="00DC6BC3" w:rsidP="00DC6BC3">
            <w:pPr>
              <w:spacing w:after="6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- </w:t>
            </w:r>
            <w:r w:rsidRPr="00DC6BC3">
              <w:rPr>
                <w:rFonts w:ascii="Calibri" w:eastAsia="Calibri" w:hAnsi="Calibri" w:cs="Calibri"/>
                <w:sz w:val="18"/>
                <w:szCs w:val="18"/>
              </w:rPr>
              <w:t>Remplacements ponctuels de l’employé en poste</w:t>
            </w:r>
          </w:p>
        </w:tc>
      </w:tr>
      <w:tr w:rsidR="00DC6BC3" w:rsidRPr="00DC6BC3" w:rsidTr="002C033A">
        <w:tc>
          <w:tcPr>
            <w:tcW w:w="1555" w:type="dxa"/>
          </w:tcPr>
          <w:p w:rsidR="00DC6BC3" w:rsidRPr="00DC6BC3" w:rsidRDefault="00DC6BC3" w:rsidP="00DC6BC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2009-2010</w:t>
            </w:r>
          </w:p>
        </w:tc>
        <w:tc>
          <w:tcPr>
            <w:tcW w:w="7507" w:type="dxa"/>
          </w:tcPr>
          <w:p w:rsidR="00DC6BC3" w:rsidRPr="00DC6BC3" w:rsidRDefault="00DC6BC3" w:rsidP="00DC6BC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Mairie de Paris - Surveillant école primaire et maternelle</w:t>
            </w:r>
          </w:p>
          <w:p w:rsidR="00DC6BC3" w:rsidRPr="00DC6BC3" w:rsidRDefault="00DC6BC3" w:rsidP="00DC6BC3">
            <w:pPr>
              <w:spacing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sz w:val="18"/>
                <w:szCs w:val="18"/>
              </w:rPr>
              <w:t>- Surveillance des élèves de classes élémentaires</w:t>
            </w:r>
          </w:p>
        </w:tc>
      </w:tr>
      <w:tr w:rsidR="00DC6BC3" w:rsidRPr="00DC6BC3" w:rsidTr="002C033A">
        <w:tc>
          <w:tcPr>
            <w:tcW w:w="1555" w:type="dxa"/>
          </w:tcPr>
          <w:p w:rsidR="00DC6BC3" w:rsidRPr="00DC6BC3" w:rsidRDefault="00DC6BC3" w:rsidP="00DC6BC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2006-2013</w:t>
            </w:r>
          </w:p>
        </w:tc>
        <w:tc>
          <w:tcPr>
            <w:tcW w:w="7507" w:type="dxa"/>
          </w:tcPr>
          <w:p w:rsidR="00DC6BC3" w:rsidRPr="00DC6BC3" w:rsidRDefault="00DC6BC3" w:rsidP="00DC6BC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Régie immobilière de la Ville de Paris (RIVP) - Gardien d’immeuble</w:t>
            </w:r>
          </w:p>
          <w:p w:rsidR="00DC6BC3" w:rsidRPr="00DC6BC3" w:rsidRDefault="00DC6BC3" w:rsidP="00DC6BC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sz w:val="18"/>
                <w:szCs w:val="18"/>
              </w:rPr>
              <w:t>- Tri et distribution du courrier</w:t>
            </w:r>
          </w:p>
          <w:p w:rsidR="00DC6BC3" w:rsidRPr="00DC6BC3" w:rsidRDefault="00DC6BC3" w:rsidP="00DC6BC3">
            <w:pPr>
              <w:spacing w:after="6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sz w:val="18"/>
                <w:szCs w:val="18"/>
              </w:rPr>
              <w:t>- Accueil des résidents et Orientation des visiteurs</w:t>
            </w:r>
          </w:p>
        </w:tc>
      </w:tr>
    </w:tbl>
    <w:p w:rsidR="00DC6BC3" w:rsidRPr="00DC6BC3" w:rsidRDefault="00DC6BC3" w:rsidP="00DC6BC3">
      <w:pPr>
        <w:spacing w:after="0" w:line="240" w:lineRule="auto"/>
        <w:rPr>
          <w:rFonts w:ascii="Calibri" w:eastAsia="Calibri" w:hAnsi="Calibri" w:cs="Calibri"/>
          <w:b/>
          <w:bCs/>
          <w:sz w:val="18"/>
          <w:szCs w:val="18"/>
        </w:rPr>
      </w:pPr>
    </w:p>
    <w:p w:rsidR="00DC6BC3" w:rsidRPr="00DC6BC3" w:rsidRDefault="00DC6BC3" w:rsidP="00DC6BC3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b/>
          <w:bCs/>
          <w:sz w:val="18"/>
          <w:szCs w:val="18"/>
        </w:rPr>
      </w:pPr>
      <w:r w:rsidRPr="00DC6BC3">
        <w:rPr>
          <w:rFonts w:ascii="Calibri" w:eastAsia="Calibri" w:hAnsi="Calibri" w:cs="Calibri"/>
          <w:b/>
          <w:bCs/>
          <w:sz w:val="18"/>
          <w:szCs w:val="18"/>
        </w:rPr>
        <w:t>FORMATION</w:t>
      </w:r>
    </w:p>
    <w:p w:rsidR="00DC6BC3" w:rsidRPr="00DC6BC3" w:rsidRDefault="00DC6BC3" w:rsidP="00DC6BC3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DC6BC3" w:rsidRPr="00DC6BC3" w:rsidTr="002C033A">
        <w:tc>
          <w:tcPr>
            <w:tcW w:w="1555" w:type="dxa"/>
          </w:tcPr>
          <w:p w:rsidR="00DC6BC3" w:rsidRPr="00DC6BC3" w:rsidRDefault="00DC6BC3" w:rsidP="00DC6BC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2002</w:t>
            </w:r>
          </w:p>
        </w:tc>
        <w:tc>
          <w:tcPr>
            <w:tcW w:w="7507" w:type="dxa"/>
          </w:tcPr>
          <w:p w:rsidR="00DC6BC3" w:rsidRPr="00DC6BC3" w:rsidRDefault="00DC6BC3" w:rsidP="00DC6BC3">
            <w:pPr>
              <w:spacing w:after="12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Baccalauréat L</w:t>
            </w:r>
          </w:p>
        </w:tc>
      </w:tr>
      <w:tr w:rsidR="00DC6BC3" w:rsidRPr="00DC6BC3" w:rsidTr="002C033A">
        <w:tc>
          <w:tcPr>
            <w:tcW w:w="1555" w:type="dxa"/>
          </w:tcPr>
          <w:p w:rsidR="00DC6BC3" w:rsidRPr="00DC6BC3" w:rsidRDefault="00DC6BC3" w:rsidP="00DC6BC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2002-2003</w:t>
            </w:r>
          </w:p>
        </w:tc>
        <w:tc>
          <w:tcPr>
            <w:tcW w:w="7507" w:type="dxa"/>
          </w:tcPr>
          <w:p w:rsidR="00DC6BC3" w:rsidRPr="00DC6BC3" w:rsidRDefault="00DC6BC3" w:rsidP="00DC6BC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DUT Techniques de commercialisation - IUT de l’université Paris V</w:t>
            </w:r>
          </w:p>
          <w:p w:rsidR="00DC6BC3" w:rsidRPr="00DC6BC3" w:rsidRDefault="00DC6BC3" w:rsidP="00DC6BC3">
            <w:pPr>
              <w:spacing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sz w:val="18"/>
                <w:szCs w:val="18"/>
              </w:rPr>
              <w:t>Niveau 1</w:t>
            </w:r>
            <w:r w:rsidRPr="00DC6BC3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ère</w:t>
            </w:r>
            <w:r w:rsidRPr="00DC6BC3">
              <w:rPr>
                <w:rFonts w:ascii="Calibri" w:eastAsia="Calibri" w:hAnsi="Calibri" w:cs="Calibri"/>
                <w:sz w:val="18"/>
                <w:szCs w:val="18"/>
              </w:rPr>
              <w:t xml:space="preserve"> année du diplôme</w:t>
            </w:r>
          </w:p>
        </w:tc>
      </w:tr>
      <w:tr w:rsidR="00DC6BC3" w:rsidRPr="00DC6BC3" w:rsidTr="002C033A">
        <w:tc>
          <w:tcPr>
            <w:tcW w:w="1555" w:type="dxa"/>
          </w:tcPr>
          <w:p w:rsidR="00DC6BC3" w:rsidRPr="00DC6BC3" w:rsidRDefault="00DC6BC3" w:rsidP="00DC6BC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2016-2017</w:t>
            </w:r>
          </w:p>
        </w:tc>
        <w:tc>
          <w:tcPr>
            <w:tcW w:w="7507" w:type="dxa"/>
          </w:tcPr>
          <w:p w:rsidR="00DC6BC3" w:rsidRPr="00DC6BC3" w:rsidRDefault="00DC6BC3" w:rsidP="00DC6BC3">
            <w:pPr>
              <w:spacing w:after="12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CAP Boulangerie</w:t>
            </w:r>
          </w:p>
        </w:tc>
      </w:tr>
      <w:tr w:rsidR="00DC6BC3" w:rsidRPr="00DC6BC3" w:rsidTr="002C033A">
        <w:tc>
          <w:tcPr>
            <w:tcW w:w="1555" w:type="dxa"/>
          </w:tcPr>
          <w:p w:rsidR="00DC6BC3" w:rsidRPr="00DC6BC3" w:rsidRDefault="00DC6BC3" w:rsidP="00DC6BC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2022-2023</w:t>
            </w:r>
          </w:p>
        </w:tc>
        <w:tc>
          <w:tcPr>
            <w:tcW w:w="7507" w:type="dxa"/>
          </w:tcPr>
          <w:p w:rsidR="00DC6BC3" w:rsidRPr="00DC6BC3" w:rsidRDefault="00DC6BC3" w:rsidP="00DC6BC3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Formations comptabilité - Mairie de Paris</w:t>
            </w:r>
          </w:p>
          <w:p w:rsidR="00DC6BC3" w:rsidRPr="00DC6BC3" w:rsidRDefault="00DC6BC3" w:rsidP="00DC6BC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sz w:val="18"/>
                <w:szCs w:val="18"/>
              </w:rPr>
              <w:t>-Module Initiation</w:t>
            </w:r>
          </w:p>
          <w:p w:rsidR="00DC6BC3" w:rsidRPr="00DC6BC3" w:rsidRDefault="00DC6BC3" w:rsidP="00DC6BC3">
            <w:pPr>
              <w:spacing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00DC6BC3">
              <w:rPr>
                <w:rFonts w:ascii="Calibri" w:eastAsia="Calibri" w:hAnsi="Calibri" w:cs="Calibri"/>
                <w:sz w:val="18"/>
                <w:szCs w:val="18"/>
              </w:rPr>
              <w:t>-Module Perfectionnement</w:t>
            </w:r>
          </w:p>
        </w:tc>
      </w:tr>
    </w:tbl>
    <w:p w:rsidR="00DC6BC3" w:rsidRPr="00DC6BC3" w:rsidRDefault="00DC6BC3" w:rsidP="00DC6BC3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:rsidR="00DC6BC3" w:rsidRPr="00DC6BC3" w:rsidRDefault="00DC6BC3" w:rsidP="00DC6BC3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b/>
          <w:bCs/>
          <w:sz w:val="18"/>
          <w:szCs w:val="18"/>
        </w:rPr>
      </w:pPr>
      <w:r w:rsidRPr="00DC6BC3">
        <w:rPr>
          <w:rFonts w:ascii="Calibri" w:eastAsia="Calibri" w:hAnsi="Calibri" w:cs="Calibri"/>
          <w:b/>
          <w:bCs/>
          <w:sz w:val="18"/>
          <w:szCs w:val="18"/>
        </w:rPr>
        <w:t>DIVERS</w:t>
      </w:r>
    </w:p>
    <w:p w:rsidR="00DC6BC3" w:rsidRPr="00DC6BC3" w:rsidRDefault="00DC6BC3" w:rsidP="00DC6BC3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:rsidR="00DC6BC3" w:rsidRPr="00DC6BC3" w:rsidRDefault="00DC6BC3" w:rsidP="00DC6BC3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DC6BC3">
        <w:rPr>
          <w:rFonts w:ascii="Calibri" w:eastAsia="Calibri" w:hAnsi="Calibri" w:cs="Calibri"/>
          <w:sz w:val="18"/>
          <w:szCs w:val="18"/>
        </w:rPr>
        <w:t>Bilingue Français/Italien ; Anglais : niveau scolaire</w:t>
      </w:r>
    </w:p>
    <w:p w:rsidR="00DC6BC3" w:rsidRPr="00DC6BC3" w:rsidRDefault="00DC6BC3" w:rsidP="00DC6BC3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DC6BC3">
        <w:rPr>
          <w:rFonts w:ascii="Calibri" w:eastAsia="Calibri" w:hAnsi="Calibri" w:cs="Calibri"/>
          <w:sz w:val="18"/>
          <w:szCs w:val="18"/>
        </w:rPr>
        <w:t xml:space="preserve">Lecture de nouvelles littéraires et théâtre   </w:t>
      </w:r>
    </w:p>
    <w:p w:rsidR="00DC6BC3" w:rsidRDefault="00DC6BC3"/>
    <w:sectPr w:rsidR="00DC6BC3" w:rsidSect="00DC6BC3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C3"/>
    <w:rsid w:val="00DC6BC3"/>
    <w:rsid w:val="00E3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FAC28-BA7C-4BD7-831B-0205212A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6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6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6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6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6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6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6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6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6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6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6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6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6BC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6BC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6B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6B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6B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6B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6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6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6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6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6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6B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6B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6BC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6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6BC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6BC3"/>
    <w:rPr>
      <w:b/>
      <w:bCs/>
      <w:smallCaps/>
      <w:color w:val="2F5496" w:themeColor="accent1" w:themeShade="BF"/>
      <w:spacing w:val="5"/>
    </w:rPr>
  </w:style>
  <w:style w:type="table" w:customStyle="1" w:styleId="Grilledutableau1">
    <w:name w:val="Grille du tableau1"/>
    <w:basedOn w:val="TableauNormal"/>
    <w:next w:val="Grilledutableau"/>
    <w:uiPriority w:val="39"/>
    <w:rsid w:val="00DC6BC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DC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annarellagerardo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iannarella</dc:creator>
  <cp:keywords/>
  <dc:description/>
  <cp:lastModifiedBy>dominique iannarella</cp:lastModifiedBy>
  <cp:revision>1</cp:revision>
  <dcterms:created xsi:type="dcterms:W3CDTF">2025-09-03T14:43:00Z</dcterms:created>
  <dcterms:modified xsi:type="dcterms:W3CDTF">2025-09-03T14:44:00Z</dcterms:modified>
</cp:coreProperties>
</file>