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0912" w14:textId="38C3105C" w:rsidR="000D69EE" w:rsidRPr="007D04CE" w:rsidRDefault="000D69EE" w:rsidP="007D04CE">
      <w:pPr>
        <w:ind w:left="0" w:firstLine="0"/>
        <w:jc w:val="both"/>
        <w:rPr>
          <w:b/>
          <w:color w:val="4472C4" w:themeColor="accent1"/>
          <w:sz w:val="20"/>
        </w:rPr>
      </w:pPr>
      <w:r w:rsidRPr="007D04CE">
        <w:rPr>
          <w:b/>
          <w:color w:val="4472C4" w:themeColor="accent1"/>
          <w:sz w:val="20"/>
        </w:rPr>
        <w:t xml:space="preserve">JEAN LOUIS DRO </w:t>
      </w:r>
    </w:p>
    <w:p w14:paraId="4ECECDC8" w14:textId="47DBB9B3" w:rsidR="00A25754" w:rsidRPr="007D04CE" w:rsidRDefault="000D69EE" w:rsidP="007D04CE">
      <w:pPr>
        <w:jc w:val="both"/>
        <w:rPr>
          <w:b/>
          <w:color w:val="4472C4" w:themeColor="accent1"/>
          <w:sz w:val="20"/>
        </w:rPr>
      </w:pPr>
      <w:r w:rsidRPr="007D04CE">
        <w:rPr>
          <w:b/>
          <w:color w:val="4472C4" w:themeColor="accent1"/>
          <w:sz w:val="20"/>
        </w:rPr>
        <w:t>5 Avenue de Strasbourg, Noisy le Sec, 93130</w:t>
      </w:r>
      <w:r w:rsidR="00A25754" w:rsidRPr="007D04CE">
        <w:rPr>
          <w:b/>
          <w:color w:val="4472C4" w:themeColor="accent1"/>
          <w:sz w:val="20"/>
        </w:rPr>
        <w:t xml:space="preserve"> </w:t>
      </w:r>
    </w:p>
    <w:p w14:paraId="536FD7E6" w14:textId="766A5C99" w:rsidR="007D04CE" w:rsidRDefault="007D04CE" w:rsidP="007D04CE">
      <w:pPr>
        <w:jc w:val="both"/>
        <w:rPr>
          <w:b/>
          <w:color w:val="4472C4" w:themeColor="accent1"/>
          <w:sz w:val="20"/>
        </w:rPr>
      </w:pPr>
      <w:r w:rsidRPr="007D04CE">
        <w:rPr>
          <w:b/>
          <w:color w:val="4472C4" w:themeColor="accent1"/>
          <w:sz w:val="20"/>
        </w:rPr>
        <w:t>Permis B</w:t>
      </w:r>
    </w:p>
    <w:p w14:paraId="74C1AC3D" w14:textId="5A52D964" w:rsidR="0075187D" w:rsidRPr="007D04CE" w:rsidRDefault="0075187D" w:rsidP="007D04CE">
      <w:pPr>
        <w:jc w:val="both"/>
        <w:rPr>
          <w:b/>
          <w:color w:val="4472C4" w:themeColor="accent1"/>
          <w:sz w:val="20"/>
        </w:rPr>
      </w:pPr>
      <w:r>
        <w:rPr>
          <w:b/>
          <w:color w:val="4472C4" w:themeColor="accent1"/>
          <w:sz w:val="20"/>
        </w:rPr>
        <w:t>jlouisdro@gmail.com</w:t>
      </w:r>
    </w:p>
    <w:p w14:paraId="4818FDBF" w14:textId="50A62D71" w:rsidR="00956FB4" w:rsidRPr="007D04CE" w:rsidRDefault="007D04CE" w:rsidP="007D04CE">
      <w:pPr>
        <w:jc w:val="both"/>
        <w:rPr>
          <w:b/>
          <w:color w:val="4472C4" w:themeColor="accent1"/>
          <w:sz w:val="32"/>
          <w:vertAlign w:val="superscript"/>
        </w:rPr>
      </w:pPr>
      <w:r w:rsidRPr="007D04CE">
        <w:rPr>
          <w:b/>
          <w:color w:val="4472C4" w:themeColor="accent1"/>
          <w:sz w:val="32"/>
          <w:vertAlign w:val="superscript"/>
        </w:rPr>
        <w:t>Tel : 0767727345</w:t>
      </w:r>
      <w:r w:rsidR="00A25754" w:rsidRPr="007D04CE">
        <w:rPr>
          <w:b/>
          <w:color w:val="4472C4" w:themeColor="accent1"/>
          <w:sz w:val="20"/>
        </w:rPr>
        <w:t xml:space="preserve">                                                                                                           </w:t>
      </w:r>
    </w:p>
    <w:p w14:paraId="061EEC9A" w14:textId="7E70CB5E" w:rsidR="00956FB4" w:rsidRDefault="00684B20" w:rsidP="007D04CE">
      <w:pPr>
        <w:pStyle w:val="Titre2"/>
        <w:ind w:left="0" w:firstLine="0"/>
      </w:pPr>
      <w:r>
        <w:t>COMP</w:t>
      </w:r>
      <w:r w:rsidR="001F57EB">
        <w:t>É</w:t>
      </w:r>
      <w:r>
        <w:t>TENCES TRANSF</w:t>
      </w:r>
      <w:r w:rsidR="001F57EB">
        <w:t>É</w:t>
      </w:r>
      <w:r>
        <w:t>RABLES</w:t>
      </w:r>
    </w:p>
    <w:p w14:paraId="08C06F7E" w14:textId="128BD40B" w:rsidR="005B2A2C" w:rsidRDefault="00684B20" w:rsidP="00692484">
      <w:pPr>
        <w:ind w:right="429"/>
      </w:pPr>
      <w:r>
        <w:t>Gestion administrative</w:t>
      </w:r>
    </w:p>
    <w:p w14:paraId="6994DB74" w14:textId="19525B87" w:rsidR="005B2A2C" w:rsidRDefault="008A4412" w:rsidP="00692484">
      <w:pPr>
        <w:ind w:right="429"/>
      </w:pPr>
      <w:r>
        <w:t>Sens</w:t>
      </w:r>
      <w:r w:rsidR="00684B20">
        <w:t xml:space="preserve"> de l’organisation </w:t>
      </w:r>
    </w:p>
    <w:p w14:paraId="2364C683" w14:textId="6DA284B8" w:rsidR="005B2A2C" w:rsidRDefault="008A4412" w:rsidP="00692484">
      <w:pPr>
        <w:ind w:right="429"/>
      </w:pPr>
      <w:r>
        <w:t>Planification</w:t>
      </w:r>
      <w:r w:rsidR="00684B20">
        <w:t xml:space="preserve"> et</w:t>
      </w:r>
      <w:r w:rsidR="00893E2A">
        <w:t xml:space="preserve"> priorisation des taches</w:t>
      </w:r>
    </w:p>
    <w:p w14:paraId="79B8F7E1" w14:textId="07786E0B" w:rsidR="004D45B3" w:rsidRDefault="008A4412" w:rsidP="00692484">
      <w:pPr>
        <w:ind w:right="429"/>
      </w:pPr>
      <w:r>
        <w:t>Communication</w:t>
      </w:r>
      <w:r w:rsidR="00893E2A">
        <w:t xml:space="preserve"> interne et externe</w:t>
      </w:r>
    </w:p>
    <w:p w14:paraId="531682D0" w14:textId="691EC8D3" w:rsidR="004D45B3" w:rsidRDefault="008A4412" w:rsidP="00692484">
      <w:pPr>
        <w:ind w:right="429"/>
      </w:pPr>
      <w:r>
        <w:t>Sens</w:t>
      </w:r>
      <w:r w:rsidR="00893E2A">
        <w:t xml:space="preserve"> du service</w:t>
      </w:r>
    </w:p>
    <w:p w14:paraId="5C9AB749" w14:textId="1398FD85" w:rsidR="004D45B3" w:rsidRDefault="008A4412" w:rsidP="00692484">
      <w:pPr>
        <w:ind w:right="429"/>
      </w:pPr>
      <w:r>
        <w:t>Organisation</w:t>
      </w:r>
      <w:r w:rsidR="00893E2A">
        <w:t xml:space="preserve"> d’événements (conférences, réunions, voyages d’affaire, formation, …)</w:t>
      </w:r>
    </w:p>
    <w:p w14:paraId="1C752B40" w14:textId="67EFF29D" w:rsidR="004D45B3" w:rsidRDefault="00C20DF1" w:rsidP="00692484">
      <w:pPr>
        <w:ind w:right="429"/>
      </w:pPr>
      <w:r>
        <w:t>Orienté</w:t>
      </w:r>
      <w:r w:rsidR="00893E2A">
        <w:t xml:space="preserve"> client, sens du service, gestion multitâche</w:t>
      </w:r>
    </w:p>
    <w:p w14:paraId="7457F4AF" w14:textId="2EBF6D83" w:rsidR="004D45B3" w:rsidRDefault="00C20DF1" w:rsidP="00692484">
      <w:pPr>
        <w:ind w:right="429"/>
      </w:pPr>
      <w:r>
        <w:t>Gestion</w:t>
      </w:r>
      <w:r w:rsidR="00EC5A83">
        <w:t xml:space="preserve"> de projet</w:t>
      </w:r>
    </w:p>
    <w:p w14:paraId="3A48021B" w14:textId="00D8FEDB" w:rsidR="00956FB4" w:rsidRDefault="00EE0205" w:rsidP="00692484">
      <w:pPr>
        <w:ind w:right="429"/>
      </w:pPr>
      <w:r>
        <w:t>Approche Agile et aptitude à s’adapter aux changements</w:t>
      </w:r>
    </w:p>
    <w:p w14:paraId="4AF6E3F2" w14:textId="46DE4CC4" w:rsidR="007D04CE" w:rsidRDefault="00EE0205" w:rsidP="007D04CE">
      <w:pPr>
        <w:spacing w:after="0" w:line="240" w:lineRule="auto"/>
      </w:pPr>
      <w:r w:rsidRPr="002E0AF3">
        <w:t>Bilingue (Français, Anglais)</w:t>
      </w:r>
    </w:p>
    <w:p w14:paraId="32FE2258" w14:textId="49003825" w:rsidR="00C94905" w:rsidRDefault="00C94905" w:rsidP="007D04CE">
      <w:pPr>
        <w:spacing w:after="0" w:line="240" w:lineRule="auto"/>
      </w:pPr>
    </w:p>
    <w:p w14:paraId="56B3D837" w14:textId="7A6A0249" w:rsidR="00C94905" w:rsidRPr="00E75D9E" w:rsidRDefault="00E75D9E" w:rsidP="007D04CE">
      <w:pPr>
        <w:spacing w:after="0" w:line="240" w:lineRule="auto"/>
        <w:rPr>
          <w:b/>
          <w:bCs/>
        </w:rPr>
      </w:pPr>
      <w:r w:rsidRPr="00E75D9E">
        <w:rPr>
          <w:b/>
          <w:bCs/>
        </w:rPr>
        <w:t>ATOUTS</w:t>
      </w:r>
    </w:p>
    <w:p w14:paraId="4FF7C728" w14:textId="77777777" w:rsidR="00775AB8" w:rsidRDefault="00775AB8" w:rsidP="00775AB8">
      <w:pPr>
        <w:spacing w:after="34" w:line="259" w:lineRule="auto"/>
        <w:ind w:left="0" w:firstLine="0"/>
        <w:rPr>
          <w:b/>
          <w:sz w:val="27"/>
        </w:rPr>
      </w:pPr>
      <w:r>
        <w:t>Entregent, ouvert d'esprit, adaptation à différents environnements. diplomate, tact et orienté résultats. Travail d'équipe, service à la clientèle, écoute et proactif.</w:t>
      </w:r>
    </w:p>
    <w:p w14:paraId="5FE844AD" w14:textId="77777777" w:rsidR="00E75D9E" w:rsidRDefault="00E75D9E" w:rsidP="007D04CE">
      <w:pPr>
        <w:spacing w:after="0" w:line="240" w:lineRule="auto"/>
      </w:pPr>
    </w:p>
    <w:p w14:paraId="1A8A619B" w14:textId="7DBE989A" w:rsidR="007D04CE" w:rsidRDefault="00EE0205" w:rsidP="007D04CE">
      <w:pPr>
        <w:spacing w:after="0"/>
        <w:rPr>
          <w:b/>
          <w:bCs/>
        </w:rPr>
      </w:pPr>
      <w:r w:rsidRPr="007D04CE">
        <w:rPr>
          <w:b/>
          <w:bCs/>
        </w:rPr>
        <w:t>Expériences professionnelles</w:t>
      </w:r>
    </w:p>
    <w:p w14:paraId="13F14FAC" w14:textId="2B8A398D" w:rsidR="007D04CE" w:rsidRDefault="007D04CE" w:rsidP="007D04CE">
      <w:pPr>
        <w:spacing w:after="0"/>
        <w:rPr>
          <w:b/>
          <w:bCs/>
        </w:rPr>
      </w:pPr>
    </w:p>
    <w:p w14:paraId="4042F5A7" w14:textId="484787E7" w:rsidR="007D04CE" w:rsidRPr="007D04CE" w:rsidRDefault="007D04CE" w:rsidP="00417170">
      <w:pPr>
        <w:spacing w:after="0"/>
        <w:rPr>
          <w:color w:val="auto"/>
        </w:rPr>
      </w:pPr>
      <w:r w:rsidRPr="002E0AF3">
        <w:t xml:space="preserve">De </w:t>
      </w:r>
      <w:r>
        <w:t>février 2024 à juin 2024</w:t>
      </w:r>
      <w:r w:rsidRPr="002C2321">
        <w:t xml:space="preserve">   </w:t>
      </w:r>
      <w:r>
        <w:rPr>
          <w:b/>
          <w:bCs/>
        </w:rPr>
        <w:t>Bénévolat humanitaire</w:t>
      </w:r>
      <w:r w:rsidRPr="007D04CE">
        <w:rPr>
          <w:b/>
        </w:rPr>
        <w:t xml:space="preserve"> </w:t>
      </w:r>
      <w:r>
        <w:rPr>
          <w:b/>
        </w:rPr>
        <w:t xml:space="preserve"> </w:t>
      </w:r>
      <w:r w:rsidRPr="002C2321">
        <w:t xml:space="preserve"> </w:t>
      </w:r>
      <w:r>
        <w:rPr>
          <w:b/>
          <w:bCs/>
          <w:color w:val="auto"/>
        </w:rPr>
        <w:t>Construction d’infrastructure d’une école</w:t>
      </w:r>
    </w:p>
    <w:p w14:paraId="63D6EE8B" w14:textId="3148F4BE" w:rsidR="007D04CE" w:rsidRDefault="00D15EF5" w:rsidP="00417170">
      <w:pPr>
        <w:spacing w:after="0"/>
        <w:ind w:left="3088" w:hanging="1102"/>
      </w:pPr>
      <w:r>
        <w:t>Prise de contact avec les autorités locales</w:t>
      </w:r>
    </w:p>
    <w:p w14:paraId="478A3365" w14:textId="11101F37" w:rsidR="007D04CE" w:rsidRDefault="00D15EF5" w:rsidP="007D04CE">
      <w:pPr>
        <w:ind w:left="3088" w:hanging="1102"/>
      </w:pPr>
      <w:r>
        <w:t>Présentation et organisation de réunions de travail initiales</w:t>
      </w:r>
    </w:p>
    <w:p w14:paraId="1BE28EEC" w14:textId="237C99B7" w:rsidR="007D04CE" w:rsidRDefault="00D15EF5" w:rsidP="007D04CE">
      <w:pPr>
        <w:ind w:left="3088" w:hanging="1102"/>
      </w:pPr>
      <w:r>
        <w:t>Création d’un comité de pilotages du projet, établissement du plan de projet</w:t>
      </w:r>
    </w:p>
    <w:p w14:paraId="5D91B66B" w14:textId="21E60C65" w:rsidR="007D04CE" w:rsidRDefault="00D15EF5" w:rsidP="007D04CE">
      <w:pPr>
        <w:ind w:left="3088" w:hanging="1102"/>
      </w:pPr>
      <w:r>
        <w:t>Evaluation et mise en place de la collecte de fond du projet</w:t>
      </w:r>
    </w:p>
    <w:p w14:paraId="3A101A09" w14:textId="3F343A05" w:rsidR="007D04CE" w:rsidRDefault="00D15EF5" w:rsidP="007D04CE">
      <w:pPr>
        <w:ind w:left="3088" w:hanging="1102"/>
      </w:pPr>
      <w:r>
        <w:t>Mise en route du projet, achats et approvisionnement, embauches, lancement du projet</w:t>
      </w:r>
    </w:p>
    <w:p w14:paraId="5A1FBC51" w14:textId="77777777" w:rsidR="00A404CC" w:rsidRDefault="00D15EF5" w:rsidP="007D04CE">
      <w:pPr>
        <w:ind w:left="3088" w:hanging="1102"/>
      </w:pPr>
      <w:r>
        <w:t>Suivi et réalisation du projet</w:t>
      </w:r>
    </w:p>
    <w:p w14:paraId="16C3AC14" w14:textId="51B70EB9" w:rsidR="007D04CE" w:rsidRPr="00E30143" w:rsidRDefault="00A404CC" w:rsidP="007D04CE">
      <w:pPr>
        <w:ind w:left="3088" w:hanging="1102"/>
      </w:pPr>
      <w:r>
        <w:t>Livraison du projet</w:t>
      </w:r>
      <w:r w:rsidR="007D04CE">
        <w:t xml:space="preserve"> </w:t>
      </w:r>
    </w:p>
    <w:p w14:paraId="142B0694" w14:textId="77777777" w:rsidR="007D04CE" w:rsidRDefault="007D04CE" w:rsidP="007D04CE">
      <w:pPr>
        <w:spacing w:after="0"/>
        <w:rPr>
          <w:b/>
          <w:bCs/>
        </w:rPr>
      </w:pPr>
    </w:p>
    <w:p w14:paraId="7B9A4451" w14:textId="2E659052" w:rsidR="00E30143" w:rsidRPr="007D04CE" w:rsidRDefault="00E30143" w:rsidP="00417170">
      <w:pPr>
        <w:spacing w:after="0"/>
        <w:rPr>
          <w:color w:val="auto"/>
        </w:rPr>
      </w:pPr>
      <w:r w:rsidRPr="002E0AF3">
        <w:t xml:space="preserve">De </w:t>
      </w:r>
      <w:r w:rsidR="000D69EE" w:rsidRPr="002E0AF3">
        <w:t>décembre</w:t>
      </w:r>
      <w:r w:rsidRPr="002E0AF3">
        <w:t xml:space="preserve"> 2022</w:t>
      </w:r>
      <w:r>
        <w:t xml:space="preserve"> </w:t>
      </w:r>
      <w:r w:rsidR="00461EB9">
        <w:t>à</w:t>
      </w:r>
      <w:r w:rsidR="007D04CE">
        <w:t xml:space="preserve"> </w:t>
      </w:r>
      <w:r w:rsidR="007D04CE" w:rsidRPr="002C2321">
        <w:t xml:space="preserve">Avril 2023    </w:t>
      </w:r>
      <w:r w:rsidR="007D04CE" w:rsidRPr="007D04CE">
        <w:rPr>
          <w:b/>
          <w:bCs/>
        </w:rPr>
        <w:t>Gestionnaire relation client</w:t>
      </w:r>
      <w:r w:rsidR="007D04CE" w:rsidRPr="007D04CE">
        <w:rPr>
          <w:b/>
        </w:rPr>
        <w:t xml:space="preserve"> </w:t>
      </w:r>
      <w:r w:rsidR="007D04CE">
        <w:rPr>
          <w:b/>
        </w:rPr>
        <w:t xml:space="preserve"> </w:t>
      </w:r>
      <w:r w:rsidR="007D04CE" w:rsidRPr="002C2321">
        <w:t xml:space="preserve"> </w:t>
      </w:r>
      <w:r w:rsidR="00412106" w:rsidRPr="007D04CE">
        <w:rPr>
          <w:b/>
          <w:bCs/>
          <w:color w:val="auto"/>
        </w:rPr>
        <w:t>J</w:t>
      </w:r>
      <w:r w:rsidRPr="007D04CE">
        <w:rPr>
          <w:b/>
          <w:color w:val="auto"/>
        </w:rPr>
        <w:t xml:space="preserve">aguar Land Rover </w:t>
      </w:r>
      <w:r w:rsidR="00461EB9" w:rsidRPr="007D04CE">
        <w:rPr>
          <w:b/>
          <w:color w:val="auto"/>
        </w:rPr>
        <w:t>Colombes</w:t>
      </w:r>
    </w:p>
    <w:p w14:paraId="5BA1BEC7" w14:textId="43034725" w:rsidR="00E30143" w:rsidRDefault="002C2321" w:rsidP="007D04CE">
      <w:pPr>
        <w:ind w:left="3088" w:hanging="1102"/>
      </w:pPr>
      <w:r>
        <w:t xml:space="preserve">Administration des dossiers client </w:t>
      </w:r>
      <w:r w:rsidR="00C744F6">
        <w:t>reçu</w:t>
      </w:r>
      <w:r>
        <w:t xml:space="preserve"> par l’</w:t>
      </w:r>
      <w:r w:rsidR="00C744F6">
        <w:t xml:space="preserve">application CRM, courriers, ou appel du support niveau 1 </w:t>
      </w:r>
    </w:p>
    <w:p w14:paraId="2EE45EC4" w14:textId="5558F140" w:rsidR="00C744F6" w:rsidRDefault="00C744F6" w:rsidP="00C744F6">
      <w:pPr>
        <w:ind w:left="3088" w:hanging="1102"/>
      </w:pPr>
      <w:r>
        <w:t>Analyse de la problématique et identifications des parties prenantes</w:t>
      </w:r>
    </w:p>
    <w:p w14:paraId="4207924E" w14:textId="2AC8C092" w:rsidR="00C744F6" w:rsidRDefault="00C744F6" w:rsidP="00C744F6">
      <w:pPr>
        <w:ind w:left="3088" w:hanging="1102"/>
      </w:pPr>
      <w:r>
        <w:t>Engagement des parties prenantes dans la recherche solution toujours orienté client</w:t>
      </w:r>
    </w:p>
    <w:p w14:paraId="2A5CABB5" w14:textId="51A47532" w:rsidR="00C744F6" w:rsidRDefault="002E0AF3" w:rsidP="00C744F6">
      <w:pPr>
        <w:ind w:left="3088" w:hanging="1102"/>
      </w:pPr>
      <w:r>
        <w:t>Liaisons permanente avec les parties prenantes pour suivre l’évolution des dossiers dans les délais impartis</w:t>
      </w:r>
    </w:p>
    <w:p w14:paraId="49014A81" w14:textId="706DB42E" w:rsidR="002E0AF3" w:rsidRDefault="002E0AF3" w:rsidP="00C744F6">
      <w:pPr>
        <w:ind w:left="3088" w:hanging="1102"/>
      </w:pPr>
      <w:r>
        <w:t>Accompagnement et conseils au client durant le processus</w:t>
      </w:r>
    </w:p>
    <w:p w14:paraId="7187F5F2" w14:textId="239CCA6D" w:rsidR="002E0AF3" w:rsidRPr="00E30143" w:rsidRDefault="002E0AF3" w:rsidP="00C744F6">
      <w:pPr>
        <w:ind w:left="3088" w:hanging="1102"/>
      </w:pPr>
      <w:r>
        <w:t xml:space="preserve">Consultation avec les partenaires dans le but d’améliorer les processus pour une meilleure satisfaction client </w:t>
      </w:r>
    </w:p>
    <w:p w14:paraId="42E53CAE" w14:textId="77777777" w:rsidR="00E30143" w:rsidRPr="00E30143" w:rsidRDefault="00E30143" w:rsidP="00E30143"/>
    <w:p w14:paraId="447B4430" w14:textId="1DB81340" w:rsidR="00461EB9" w:rsidRDefault="00E30143" w:rsidP="00C776C1">
      <w:pPr>
        <w:pStyle w:val="Titre2"/>
        <w:tabs>
          <w:tab w:val="center" w:pos="872"/>
          <w:tab w:val="center" w:pos="2975"/>
        </w:tabs>
        <w:spacing w:after="0"/>
        <w:ind w:left="0" w:firstLine="0"/>
        <w:rPr>
          <w:b w:val="0"/>
        </w:rPr>
      </w:pPr>
      <w:r w:rsidRPr="00E30143">
        <w:rPr>
          <w:b w:val="0"/>
        </w:rPr>
        <w:t>De février</w:t>
      </w:r>
      <w:r w:rsidRPr="00E30143">
        <w:rPr>
          <w:b w:val="0"/>
        </w:rPr>
        <w:tab/>
        <w:t xml:space="preserve"> 2022</w:t>
      </w:r>
      <w:r>
        <w:rPr>
          <w:b w:val="0"/>
        </w:rPr>
        <w:t xml:space="preserve"> </w:t>
      </w:r>
      <w:r w:rsidR="00461EB9">
        <w:rPr>
          <w:b w:val="0"/>
        </w:rPr>
        <w:t xml:space="preserve">                   </w:t>
      </w:r>
      <w:r w:rsidR="00461EB9">
        <w:t>Assistant Administratif</w:t>
      </w:r>
      <w:r w:rsidR="00C776C1">
        <w:t xml:space="preserve"> </w:t>
      </w:r>
    </w:p>
    <w:p w14:paraId="3218022B" w14:textId="3087B321" w:rsidR="00461EB9" w:rsidRDefault="00461EB9" w:rsidP="00C776C1">
      <w:pPr>
        <w:pStyle w:val="Titre2"/>
        <w:tabs>
          <w:tab w:val="center" w:pos="872"/>
          <w:tab w:val="center" w:pos="2975"/>
        </w:tabs>
        <w:spacing w:after="0"/>
        <w:ind w:left="0" w:firstLine="0"/>
        <w:rPr>
          <w:color w:val="auto"/>
        </w:rPr>
      </w:pPr>
      <w:r>
        <w:rPr>
          <w:b w:val="0"/>
        </w:rPr>
        <w:t xml:space="preserve">à juin 2022             </w:t>
      </w:r>
      <w:r>
        <w:tab/>
        <w:t xml:space="preserve">           </w:t>
      </w:r>
      <w:r w:rsidRPr="007D04CE">
        <w:rPr>
          <w:color w:val="auto"/>
        </w:rPr>
        <w:t xml:space="preserve">Éducation Nationale, </w:t>
      </w:r>
      <w:r w:rsidR="00412106" w:rsidRPr="007D04CE">
        <w:rPr>
          <w:color w:val="auto"/>
        </w:rPr>
        <w:t>Romainville</w:t>
      </w:r>
    </w:p>
    <w:p w14:paraId="60EFC1E5" w14:textId="77777777" w:rsidR="00EE0205" w:rsidRPr="00EE0205" w:rsidRDefault="00EE0205" w:rsidP="00EE0205"/>
    <w:p w14:paraId="5E17EDEE" w14:textId="77777777" w:rsidR="00461EB9" w:rsidRDefault="00461EB9" w:rsidP="00461EB9">
      <w:pPr>
        <w:ind w:left="3088" w:hanging="1102"/>
      </w:pPr>
      <w:r>
        <w:t xml:space="preserve">En soutien au secrétariat de l'IEN (accueil physique et téléphonique) et en partie de l'équipe de circonscription. Soutien </w:t>
      </w:r>
    </w:p>
    <w:p w14:paraId="570FBA25" w14:textId="77777777" w:rsidR="00461EB9" w:rsidRDefault="00461EB9" w:rsidP="00461EB9">
      <w:pPr>
        <w:ind w:left="3088" w:hanging="1102"/>
      </w:pPr>
      <w:r>
        <w:t xml:space="preserve">à la gestion administrative des personnels (création suivi et mise à jour des dossiers, numérisation, mise sous pli) et </w:t>
      </w:r>
    </w:p>
    <w:p w14:paraId="116512DB" w14:textId="77777777" w:rsidR="00461EB9" w:rsidRDefault="00461EB9" w:rsidP="00461EB9">
      <w:pPr>
        <w:ind w:left="3088" w:hanging="1102"/>
      </w:pPr>
      <w:r>
        <w:t>l’aide aux directeurs d’école. Élaboration et mise à jour de documents et d’enquêtes et de suivi d’opérations au niveau de</w:t>
      </w:r>
    </w:p>
    <w:p w14:paraId="6D91273C" w14:textId="2FC689C6" w:rsidR="00461EB9" w:rsidRDefault="00461EB9" w:rsidP="00461EB9">
      <w:pPr>
        <w:ind w:left="3088" w:hanging="1102"/>
      </w:pPr>
      <w:r>
        <w:t>la circonscription. Communication avec les interlocuteurs de l'inspection : DSDEN (services, autres circonscriptions),</w:t>
      </w:r>
    </w:p>
    <w:p w14:paraId="38900F5A" w14:textId="77777777" w:rsidR="002E0AF3" w:rsidRDefault="00461EB9" w:rsidP="002E0AF3">
      <w:pPr>
        <w:ind w:left="3088" w:hanging="1102"/>
      </w:pPr>
      <w:r>
        <w:t>"usagers" de l'école, écoles (directeurs, maîtres), collèges (principaux enseignants), municipalités (élus et services</w:t>
      </w:r>
    </w:p>
    <w:p w14:paraId="22648732" w14:textId="77777777" w:rsidR="00412106" w:rsidRDefault="00461EB9" w:rsidP="002E0AF3">
      <w:pPr>
        <w:ind w:left="3088" w:hanging="1102"/>
      </w:pPr>
      <w:r w:rsidRPr="00781E31">
        <w:t>municipaux</w:t>
      </w:r>
      <w:r w:rsidRPr="002E0AF3">
        <w:t>), INSPE, services sociaux, associations, organisations représentatives des personnels</w:t>
      </w:r>
      <w:r w:rsidR="002E0AF3">
        <w:t xml:space="preserve"> ; </w:t>
      </w:r>
      <w:r w:rsidR="00E30143">
        <w:t>Suivi et distribution</w:t>
      </w:r>
    </w:p>
    <w:p w14:paraId="67E2FC2B" w14:textId="2C935690" w:rsidR="00091404" w:rsidRDefault="00E30143" w:rsidP="00412106">
      <w:pPr>
        <w:ind w:left="3088" w:hanging="1102"/>
      </w:pPr>
      <w:r>
        <w:t xml:space="preserve">des équipements et fournitures sanitaires et </w:t>
      </w:r>
      <w:r w:rsidR="00412106">
        <w:t xml:space="preserve">de protection des personnels. Participation à toute opération ayant trait à la </w:t>
      </w:r>
    </w:p>
    <w:p w14:paraId="00D63FB6" w14:textId="77777777" w:rsidR="00412106" w:rsidRDefault="00412106" w:rsidP="00412106">
      <w:pPr>
        <w:ind w:left="3088" w:hanging="1102"/>
      </w:pPr>
    </w:p>
    <w:p w14:paraId="498AF62D" w14:textId="77777777" w:rsidR="00C776C1" w:rsidRDefault="00C776C1" w:rsidP="001B63F3">
      <w:pPr>
        <w:spacing w:after="100" w:line="259" w:lineRule="auto"/>
        <w:ind w:left="308" w:right="4550" w:hanging="226"/>
      </w:pPr>
    </w:p>
    <w:p w14:paraId="4717A15D" w14:textId="77777777" w:rsidR="00C20DF1" w:rsidRDefault="00C20DF1" w:rsidP="001B63F3">
      <w:pPr>
        <w:spacing w:after="100" w:line="259" w:lineRule="auto"/>
        <w:ind w:left="308" w:right="4550" w:hanging="226"/>
      </w:pPr>
    </w:p>
    <w:p w14:paraId="5111AEEF" w14:textId="77777777" w:rsidR="00C20DF1" w:rsidRDefault="00C20DF1" w:rsidP="001B63F3">
      <w:pPr>
        <w:spacing w:after="100" w:line="259" w:lineRule="auto"/>
        <w:ind w:left="308" w:right="4550" w:hanging="226"/>
      </w:pPr>
    </w:p>
    <w:p w14:paraId="1C095253" w14:textId="3051B49F" w:rsidR="001B63F3" w:rsidRDefault="00EE0205" w:rsidP="001B63F3">
      <w:pPr>
        <w:spacing w:after="100" w:line="259" w:lineRule="auto"/>
        <w:ind w:left="308" w:right="4550" w:hanging="226"/>
      </w:pPr>
      <w:r>
        <w:lastRenderedPageBreak/>
        <w:t>De juillet 2015</w:t>
      </w:r>
      <w:r w:rsidR="00461EB9">
        <w:t xml:space="preserve"> </w:t>
      </w:r>
      <w:r w:rsidR="001B63F3">
        <w:t xml:space="preserve">                   </w:t>
      </w:r>
      <w:r w:rsidR="001B63F3" w:rsidRPr="001B63F3">
        <w:rPr>
          <w:b/>
          <w:bCs/>
        </w:rPr>
        <w:t>Manager</w:t>
      </w:r>
    </w:p>
    <w:p w14:paraId="3C8631C0" w14:textId="28E670F8" w:rsidR="001B63F3" w:rsidRDefault="00EE0205" w:rsidP="001B63F3">
      <w:pPr>
        <w:spacing w:after="100" w:line="259" w:lineRule="auto"/>
        <w:ind w:left="308" w:right="4550" w:hanging="226"/>
      </w:pPr>
      <w:r>
        <w:t>à</w:t>
      </w:r>
      <w:r w:rsidR="001B63F3">
        <w:t xml:space="preserve"> décembre 2020    </w:t>
      </w:r>
      <w:r w:rsidR="001B63F3">
        <w:rPr>
          <w:b/>
          <w:color w:val="D34D73"/>
        </w:rPr>
        <w:t xml:space="preserve">           </w:t>
      </w:r>
      <w:r w:rsidR="001B63F3" w:rsidRPr="007D04CE">
        <w:rPr>
          <w:b/>
          <w:color w:val="auto"/>
        </w:rPr>
        <w:t>Agence des services frontaliers du Canada</w:t>
      </w:r>
      <w:r w:rsidR="001B63F3" w:rsidRPr="007D04CE">
        <w:rPr>
          <w:color w:val="auto"/>
        </w:rPr>
        <w:t xml:space="preserve"> Ottawa</w:t>
      </w:r>
    </w:p>
    <w:p w14:paraId="032F639A" w14:textId="0E892426" w:rsidR="001B63F3" w:rsidRDefault="001B63F3" w:rsidP="001B63F3">
      <w:pPr>
        <w:spacing w:after="112"/>
        <w:ind w:left="1976" w:hanging="1102"/>
      </w:pPr>
      <w:r>
        <w:t xml:space="preserve">                           Gestion des ressources humaines et </w:t>
      </w:r>
      <w:r w:rsidR="007D04CE">
        <w:t>fi</w:t>
      </w:r>
      <w:r>
        <w:t xml:space="preserve">nancières. Pilotage des opérations de maintenance, de mise à jour systèmes et de test du système intégrée des douanes. Conseil et directives à la haute gestion avec des recommandations stratégiques suer le passage des voyageurs et marchandises aux frontières. Rédaction des plans </w:t>
      </w:r>
      <w:r w:rsidR="007D04CE">
        <w:t>opérationnels,</w:t>
      </w:r>
      <w:r>
        <w:t xml:space="preserve"> évaluation des performances des employés. Développement des méthodologies pour la gestion de l'accès à l'information. Liaison en les partenaires internes et externes sur les projets.</w:t>
      </w:r>
    </w:p>
    <w:p w14:paraId="6298E9D6" w14:textId="06BF2145" w:rsidR="00956FB4" w:rsidRDefault="00EE0205" w:rsidP="001B63F3">
      <w:pPr>
        <w:spacing w:after="100" w:line="259" w:lineRule="auto"/>
        <w:ind w:left="308" w:right="4550" w:hanging="226"/>
      </w:pPr>
      <w:r>
        <w:tab/>
      </w:r>
    </w:p>
    <w:p w14:paraId="1F4FB0BA" w14:textId="5BCDDB5D" w:rsidR="00956FB4" w:rsidRDefault="00EE0205">
      <w:pPr>
        <w:pStyle w:val="Titre2"/>
        <w:tabs>
          <w:tab w:val="center" w:pos="872"/>
          <w:tab w:val="center" w:pos="2809"/>
        </w:tabs>
        <w:ind w:left="0" w:firstLine="0"/>
      </w:pPr>
      <w:r>
        <w:rPr>
          <w:b w:val="0"/>
          <w:sz w:val="22"/>
        </w:rPr>
        <w:tab/>
      </w:r>
      <w:r>
        <w:rPr>
          <w:b w:val="0"/>
        </w:rPr>
        <w:t>De février</w:t>
      </w:r>
      <w:r w:rsidR="005A6799">
        <w:rPr>
          <w:b w:val="0"/>
        </w:rPr>
        <w:t xml:space="preserve">                               </w:t>
      </w:r>
      <w:r>
        <w:t>Conseiller Principal</w:t>
      </w:r>
    </w:p>
    <w:p w14:paraId="4F3B9E52" w14:textId="21FA9E5F" w:rsidR="00956FB4" w:rsidRDefault="00EE0205">
      <w:pPr>
        <w:tabs>
          <w:tab w:val="center" w:pos="756"/>
          <w:tab w:val="center" w:pos="4448"/>
        </w:tabs>
        <w:spacing w:after="135" w:line="259" w:lineRule="auto"/>
        <w:ind w:left="0" w:firstLine="0"/>
      </w:pPr>
      <w:r>
        <w:rPr>
          <w:sz w:val="22"/>
        </w:rPr>
        <w:tab/>
      </w:r>
      <w:r>
        <w:t>2011 à juillet</w:t>
      </w:r>
      <w:r w:rsidR="005A6799">
        <w:t xml:space="preserve">                         </w:t>
      </w:r>
      <w:r w:rsidRPr="007D04CE">
        <w:rPr>
          <w:b/>
          <w:color w:val="auto"/>
        </w:rPr>
        <w:t xml:space="preserve">Agence de Services Frontaliers du Canada, </w:t>
      </w:r>
      <w:r w:rsidRPr="007D04CE">
        <w:rPr>
          <w:color w:val="auto"/>
        </w:rPr>
        <w:t>Ottawa</w:t>
      </w:r>
    </w:p>
    <w:p w14:paraId="5FAB263C" w14:textId="018785A6" w:rsidR="005A6799" w:rsidRDefault="00EE0205" w:rsidP="005A6799">
      <w:pPr>
        <w:spacing w:after="35"/>
      </w:pPr>
      <w:r>
        <w:t>2015</w:t>
      </w:r>
      <w:r>
        <w:tab/>
      </w:r>
      <w:r w:rsidR="005A6799">
        <w:t xml:space="preserve">                              </w:t>
      </w:r>
      <w:r>
        <w:t>Gestion du back o</w:t>
      </w:r>
      <w:r w:rsidR="005A6799">
        <w:t>ff</w:t>
      </w:r>
      <w:r w:rsidR="000B4E78">
        <w:t>i</w:t>
      </w:r>
      <w:r>
        <w:t>ce des systèmes voyageurs dignes de con</w:t>
      </w:r>
      <w:r w:rsidR="00DE0D46">
        <w:t>fi</w:t>
      </w:r>
      <w:r>
        <w:t>ance</w:t>
      </w:r>
      <w:r w:rsidR="00DE0D46">
        <w:t xml:space="preserve"> </w:t>
      </w:r>
      <w:r>
        <w:t>(NEXUS, FAST,</w:t>
      </w:r>
      <w:r w:rsidR="007D04CE">
        <w:t xml:space="preserve"> </w:t>
      </w:r>
      <w:r>
        <w:t>CANPASS). Support de 1, 2 et3 aux</w:t>
      </w:r>
    </w:p>
    <w:p w14:paraId="3D3585F5" w14:textId="66A33251" w:rsidR="00956FB4" w:rsidRDefault="005A6799" w:rsidP="005A6799">
      <w:pPr>
        <w:spacing w:after="35"/>
      </w:pPr>
      <w:r>
        <w:t xml:space="preserve">                                                utilisateurs. Reporting des tendances et propositions de solutions au</w:t>
      </w:r>
      <w:r w:rsidR="00DE0D46">
        <w:t>x</w:t>
      </w:r>
      <w:r>
        <w:t xml:space="preserve"> problèmes quotidiens.</w:t>
      </w:r>
    </w:p>
    <w:p w14:paraId="35D659CF" w14:textId="05B4AFEC" w:rsidR="00956FB4" w:rsidRDefault="00EE0205" w:rsidP="00073AB9">
      <w:pPr>
        <w:spacing w:after="495"/>
        <w:ind w:left="1986"/>
        <w:sectPr w:rsidR="00956FB4">
          <w:pgSz w:w="11899" w:h="16838"/>
          <w:pgMar w:top="1440" w:right="565" w:bottom="1440" w:left="540" w:header="720" w:footer="720" w:gutter="0"/>
          <w:cols w:space="720"/>
        </w:sectPr>
      </w:pPr>
      <w:r>
        <w:t xml:space="preserve">Évaluation et élaboration </w:t>
      </w:r>
      <w:r w:rsidR="007D04CE">
        <w:t>des besoins opérationnels</w:t>
      </w:r>
      <w:r>
        <w:t xml:space="preserve"> des utilisateurs. </w:t>
      </w:r>
      <w:r w:rsidR="00DE0D46">
        <w:t>Réunions</w:t>
      </w:r>
      <w:r>
        <w:t xml:space="preserve"> ad hoc (scrum) sur des sujets divers et urgents. Conseil stratégique à la direction.</w:t>
      </w:r>
    </w:p>
    <w:p w14:paraId="7B40390E" w14:textId="77777777" w:rsidR="00956FB4" w:rsidRDefault="00EE0205">
      <w:pPr>
        <w:spacing w:after="930" w:line="261" w:lineRule="auto"/>
        <w:ind w:right="-15"/>
        <w:jc w:val="right"/>
      </w:pPr>
      <w:r>
        <w:t>De juin 2007 à février 2011</w:t>
      </w:r>
    </w:p>
    <w:p w14:paraId="1924768F" w14:textId="77777777" w:rsidR="00AF45BD" w:rsidRDefault="00AF45BD"/>
    <w:p w14:paraId="2A733BA6" w14:textId="77777777" w:rsidR="00AF45BD" w:rsidRDefault="00AF45BD"/>
    <w:p w14:paraId="126D95B5" w14:textId="77777777" w:rsidR="00AF45BD" w:rsidRDefault="00AF45BD"/>
    <w:p w14:paraId="397B5208" w14:textId="14F9D8D5" w:rsidR="00AF45BD" w:rsidRDefault="00AF45BD">
      <w:r>
        <w:t>D’Aout 2004 à juin 2007</w:t>
      </w:r>
    </w:p>
    <w:p w14:paraId="3BB804A9" w14:textId="77777777" w:rsidR="00AF45BD" w:rsidRDefault="00AF45BD"/>
    <w:p w14:paraId="5AE3A58E" w14:textId="77777777" w:rsidR="00AF45BD" w:rsidRDefault="00AF45BD"/>
    <w:p w14:paraId="69D9CCA3" w14:textId="1D9792B3" w:rsidR="00956FB4" w:rsidRDefault="00EE0205">
      <w:r>
        <w:t>De septembre</w:t>
      </w:r>
    </w:p>
    <w:p w14:paraId="638C8179" w14:textId="77777777" w:rsidR="00956FB4" w:rsidRDefault="00EE0205">
      <w:pPr>
        <w:spacing w:after="1290" w:line="261" w:lineRule="auto"/>
        <w:ind w:right="-15"/>
        <w:jc w:val="right"/>
      </w:pPr>
      <w:r>
        <w:t>2001 à avril 2003</w:t>
      </w:r>
    </w:p>
    <w:p w14:paraId="204FED41" w14:textId="77777777" w:rsidR="00956FB4" w:rsidRDefault="00EE0205">
      <w:r>
        <w:t>De septembre</w:t>
      </w:r>
    </w:p>
    <w:p w14:paraId="354D987A" w14:textId="77777777" w:rsidR="00956FB4" w:rsidRDefault="00EE0205">
      <w:pPr>
        <w:spacing w:after="5" w:line="261" w:lineRule="auto"/>
        <w:ind w:right="-15"/>
        <w:jc w:val="right"/>
      </w:pPr>
      <w:r>
        <w:t>2009 à juin</w:t>
      </w:r>
    </w:p>
    <w:p w14:paraId="7D90C42F" w14:textId="77777777" w:rsidR="00DF1EF7" w:rsidRDefault="00EE0205">
      <w:pPr>
        <w:spacing w:after="5" w:line="261" w:lineRule="auto"/>
        <w:ind w:right="-15"/>
        <w:jc w:val="right"/>
      </w:pPr>
      <w:r>
        <w:t xml:space="preserve">2011 </w:t>
      </w:r>
    </w:p>
    <w:p w14:paraId="7CDF4D31" w14:textId="18FB58F7" w:rsidR="00956FB4" w:rsidRDefault="00EE0205" w:rsidP="00DF1EF7">
      <w:pPr>
        <w:spacing w:after="5" w:line="261" w:lineRule="auto"/>
        <w:ind w:right="-15"/>
      </w:pPr>
      <w:r>
        <w:t>De septembre</w:t>
      </w:r>
    </w:p>
    <w:p w14:paraId="1DA15EF1" w14:textId="77777777" w:rsidR="00956FB4" w:rsidRDefault="00EE0205">
      <w:pPr>
        <w:spacing w:after="5" w:line="261" w:lineRule="auto"/>
        <w:ind w:right="-15"/>
        <w:jc w:val="right"/>
      </w:pPr>
      <w:r>
        <w:t>1994 à juin 2001</w:t>
      </w:r>
    </w:p>
    <w:p w14:paraId="52C40D0E" w14:textId="1B5E2D1B" w:rsidR="00956FB4" w:rsidRDefault="00956FB4">
      <w:pPr>
        <w:pStyle w:val="Titre1"/>
        <w:ind w:left="-5"/>
      </w:pPr>
    </w:p>
    <w:p w14:paraId="4635B331" w14:textId="77777777" w:rsidR="00956FB4" w:rsidRDefault="00EE0205">
      <w:pPr>
        <w:pStyle w:val="Titre2"/>
        <w:ind w:left="43"/>
      </w:pPr>
      <w:r>
        <w:rPr>
          <w:noProof/>
          <w:sz w:val="22"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1B03A9" wp14:editId="0C682691">
                <wp:simplePos x="0" y="0"/>
                <wp:positionH relativeFrom="column">
                  <wp:posOffset>20818</wp:posOffset>
                </wp:positionH>
                <wp:positionV relativeFrom="paragraph">
                  <wp:posOffset>-26798</wp:posOffset>
                </wp:positionV>
                <wp:extent cx="76136" cy="1579823"/>
                <wp:effectExtent l="0" t="0" r="0" b="0"/>
                <wp:wrapSquare wrapText="bothSides"/>
                <wp:docPr id="2101" name="Group 2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36" cy="1579823"/>
                          <a:chOff x="0" y="0"/>
                          <a:chExt cx="76136" cy="1579823"/>
                        </a:xfrm>
                      </wpg:grpSpPr>
                      <wps:wsp>
                        <wps:cNvPr id="3131" name="Shape 3131"/>
                        <wps:cNvSpPr/>
                        <wps:spPr>
                          <a:xfrm>
                            <a:off x="28551" y="0"/>
                            <a:ext cx="9517" cy="837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7" h="837496">
                                <a:moveTo>
                                  <a:pt x="0" y="0"/>
                                </a:moveTo>
                                <a:lnTo>
                                  <a:pt x="9517" y="0"/>
                                </a:lnTo>
                                <a:lnTo>
                                  <a:pt x="9517" y="837496"/>
                                </a:lnTo>
                                <a:lnTo>
                                  <a:pt x="0" y="837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57102"/>
                            <a:ext cx="76136" cy="76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36" h="76136">
                                <a:moveTo>
                                  <a:pt x="38068" y="0"/>
                                </a:moveTo>
                                <a:cubicBezTo>
                                  <a:pt x="43116" y="0"/>
                                  <a:pt x="47972" y="966"/>
                                  <a:pt x="52636" y="2897"/>
                                </a:cubicBezTo>
                                <a:cubicBezTo>
                                  <a:pt x="57300" y="4829"/>
                                  <a:pt x="61417" y="7579"/>
                                  <a:pt x="64986" y="11150"/>
                                </a:cubicBezTo>
                                <a:cubicBezTo>
                                  <a:pt x="68556" y="14718"/>
                                  <a:pt x="71306" y="18835"/>
                                  <a:pt x="73238" y="23500"/>
                                </a:cubicBezTo>
                                <a:cubicBezTo>
                                  <a:pt x="75170" y="28164"/>
                                  <a:pt x="76136" y="33020"/>
                                  <a:pt x="76136" y="38068"/>
                                </a:cubicBezTo>
                                <a:cubicBezTo>
                                  <a:pt x="76136" y="43116"/>
                                  <a:pt x="75170" y="47971"/>
                                  <a:pt x="73238" y="52636"/>
                                </a:cubicBezTo>
                                <a:cubicBezTo>
                                  <a:pt x="71306" y="57299"/>
                                  <a:pt x="68556" y="61416"/>
                                  <a:pt x="64986" y="64986"/>
                                </a:cubicBezTo>
                                <a:cubicBezTo>
                                  <a:pt x="61417" y="68553"/>
                                  <a:pt x="57300" y="71304"/>
                                  <a:pt x="52636" y="73237"/>
                                </a:cubicBezTo>
                                <a:cubicBezTo>
                                  <a:pt x="47972" y="75168"/>
                                  <a:pt x="43116" y="76135"/>
                                  <a:pt x="38068" y="76136"/>
                                </a:cubicBezTo>
                                <a:cubicBezTo>
                                  <a:pt x="33020" y="76135"/>
                                  <a:pt x="28164" y="75168"/>
                                  <a:pt x="23500" y="73237"/>
                                </a:cubicBezTo>
                                <a:cubicBezTo>
                                  <a:pt x="18836" y="71304"/>
                                  <a:pt x="14719" y="68553"/>
                                  <a:pt x="11150" y="64986"/>
                                </a:cubicBezTo>
                                <a:cubicBezTo>
                                  <a:pt x="7580" y="61416"/>
                                  <a:pt x="4829" y="57299"/>
                                  <a:pt x="2898" y="52636"/>
                                </a:cubicBezTo>
                                <a:cubicBezTo>
                                  <a:pt x="966" y="47971"/>
                                  <a:pt x="0" y="43116"/>
                                  <a:pt x="0" y="38068"/>
                                </a:cubicBezTo>
                                <a:cubicBezTo>
                                  <a:pt x="0" y="33020"/>
                                  <a:pt x="966" y="28164"/>
                                  <a:pt x="2898" y="23500"/>
                                </a:cubicBezTo>
                                <a:cubicBezTo>
                                  <a:pt x="4829" y="18835"/>
                                  <a:pt x="7580" y="14718"/>
                                  <a:pt x="11150" y="11150"/>
                                </a:cubicBezTo>
                                <a:cubicBezTo>
                                  <a:pt x="14719" y="7579"/>
                                  <a:pt x="18836" y="4829"/>
                                  <a:pt x="23500" y="2897"/>
                                </a:cubicBezTo>
                                <a:cubicBezTo>
                                  <a:pt x="28164" y="966"/>
                                  <a:pt x="33020" y="0"/>
                                  <a:pt x="380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2" name="Shape 3132"/>
                        <wps:cNvSpPr/>
                        <wps:spPr>
                          <a:xfrm>
                            <a:off x="28551" y="837496"/>
                            <a:ext cx="9517" cy="742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7" h="742327">
                                <a:moveTo>
                                  <a:pt x="0" y="0"/>
                                </a:moveTo>
                                <a:lnTo>
                                  <a:pt x="9517" y="0"/>
                                </a:lnTo>
                                <a:lnTo>
                                  <a:pt x="9517" y="742327"/>
                                </a:lnTo>
                                <a:lnTo>
                                  <a:pt x="0" y="7423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951700"/>
                            <a:ext cx="76136" cy="76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36" h="76136">
                                <a:moveTo>
                                  <a:pt x="38068" y="0"/>
                                </a:moveTo>
                                <a:cubicBezTo>
                                  <a:pt x="43116" y="0"/>
                                  <a:pt x="47972" y="966"/>
                                  <a:pt x="52636" y="2897"/>
                                </a:cubicBezTo>
                                <a:cubicBezTo>
                                  <a:pt x="57300" y="4828"/>
                                  <a:pt x="61417" y="7578"/>
                                  <a:pt x="64986" y="11148"/>
                                </a:cubicBezTo>
                                <a:cubicBezTo>
                                  <a:pt x="68556" y="14718"/>
                                  <a:pt x="71306" y="18835"/>
                                  <a:pt x="73238" y="23499"/>
                                </a:cubicBezTo>
                                <a:cubicBezTo>
                                  <a:pt x="75170" y="28163"/>
                                  <a:pt x="76136" y="33019"/>
                                  <a:pt x="76136" y="38068"/>
                                </a:cubicBezTo>
                                <a:cubicBezTo>
                                  <a:pt x="76136" y="43114"/>
                                  <a:pt x="75170" y="47970"/>
                                  <a:pt x="73238" y="52634"/>
                                </a:cubicBezTo>
                                <a:cubicBezTo>
                                  <a:pt x="71306" y="57299"/>
                                  <a:pt x="68556" y="61416"/>
                                  <a:pt x="64986" y="64986"/>
                                </a:cubicBezTo>
                                <a:cubicBezTo>
                                  <a:pt x="61417" y="68553"/>
                                  <a:pt x="57300" y="71304"/>
                                  <a:pt x="52636" y="73237"/>
                                </a:cubicBezTo>
                                <a:cubicBezTo>
                                  <a:pt x="47972" y="75168"/>
                                  <a:pt x="43116" y="76135"/>
                                  <a:pt x="38068" y="76136"/>
                                </a:cubicBezTo>
                                <a:cubicBezTo>
                                  <a:pt x="33020" y="76135"/>
                                  <a:pt x="28164" y="75168"/>
                                  <a:pt x="23500" y="73237"/>
                                </a:cubicBezTo>
                                <a:cubicBezTo>
                                  <a:pt x="18836" y="71304"/>
                                  <a:pt x="14719" y="68553"/>
                                  <a:pt x="11150" y="64986"/>
                                </a:cubicBezTo>
                                <a:cubicBezTo>
                                  <a:pt x="7580" y="61416"/>
                                  <a:pt x="4829" y="57299"/>
                                  <a:pt x="2898" y="52634"/>
                                </a:cubicBezTo>
                                <a:cubicBezTo>
                                  <a:pt x="966" y="47970"/>
                                  <a:pt x="0" y="43114"/>
                                  <a:pt x="0" y="38068"/>
                                </a:cubicBezTo>
                                <a:cubicBezTo>
                                  <a:pt x="0" y="33019"/>
                                  <a:pt x="966" y="28163"/>
                                  <a:pt x="2898" y="23499"/>
                                </a:cubicBezTo>
                                <a:cubicBezTo>
                                  <a:pt x="4829" y="18835"/>
                                  <a:pt x="7580" y="14718"/>
                                  <a:pt x="11150" y="11148"/>
                                </a:cubicBezTo>
                                <a:cubicBezTo>
                                  <a:pt x="14719" y="7578"/>
                                  <a:pt x="18836" y="4828"/>
                                  <a:pt x="23500" y="2897"/>
                                </a:cubicBezTo>
                                <a:cubicBezTo>
                                  <a:pt x="28164" y="966"/>
                                  <a:pt x="33020" y="0"/>
                                  <a:pt x="380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01" style="width:5.99497pt;height:124.396pt;position:absolute;mso-position-horizontal-relative:text;mso-position-horizontal:absolute;margin-left:1.63924pt;mso-position-vertical-relative:text;margin-top:-2.11017pt;" coordsize="761,15798">
                <v:shape id="Shape 3133" style="position:absolute;width:95;height:8374;left:285;top:0;" coordsize="9517,837496" path="m0,0l9517,0l9517,837496l0,837496l0,0">
                  <v:stroke weight="0pt" endcap="flat" joinstyle="miter" miterlimit="10" on="false" color="#000000" opacity="0"/>
                  <v:fill on="true" color="#000000"/>
                </v:shape>
                <v:shape id="Shape 171" style="position:absolute;width:761;height:761;left:0;top:571;" coordsize="76136,76136" path="m38068,0c43116,0,47972,966,52636,2897c57300,4829,61417,7579,64986,11150c68556,14718,71306,18835,73238,23500c75170,28164,76136,33020,76136,38068c76136,43116,75170,47971,73238,52636c71306,57299,68556,61416,64986,64986c61417,68553,57300,71304,52636,73237c47972,75168,43116,76135,38068,76136c33020,76135,28164,75168,23500,73237c18836,71304,14719,68553,11150,64986c7580,61416,4829,57299,2898,52636c966,47971,0,43116,0,38068c0,33020,966,28164,2898,23500c4829,18835,7580,14718,11150,11150c14719,7579,18836,4829,23500,2897c28164,966,33020,0,38068,0x">
                  <v:stroke weight="0pt" endcap="flat" joinstyle="miter" miterlimit="10" on="false" color="#000000" opacity="0"/>
                  <v:fill on="true" color="#000000"/>
                </v:shape>
                <v:shape id="Shape 3134" style="position:absolute;width:95;height:7423;left:285;top:8374;" coordsize="9517,742327" path="m0,0l9517,0l9517,742327l0,742327l0,0">
                  <v:stroke weight="0pt" endcap="flat" joinstyle="miter" miterlimit="10" on="false" color="#000000" opacity="0"/>
                  <v:fill on="true" color="#000000"/>
                </v:shape>
                <v:shape id="Shape 185" style="position:absolute;width:761;height:761;left:0;top:9517;" coordsize="76136,76136" path="m38068,0c43116,0,47972,966,52636,2897c57300,4828,61417,7578,64986,11148c68556,14718,71306,18835,73238,23499c75170,28163,76136,33019,76136,38068c76136,43114,75170,47970,73238,52634c71306,57299,68556,61416,64986,64986c61417,68553,57300,71304,52636,73237c47972,75168,43116,76135,38068,76136c33020,76135,28164,75168,23500,73237c18836,71304,14719,68553,11150,64986c7580,61416,4829,57299,2898,52634c966,47970,0,43114,0,38068c0,33019,966,28163,2898,23499c4829,18835,7580,14718,11150,11148c14719,7578,18836,4828,23500,2897c28164,966,33020,0,38068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Agent Principal de projet</w:t>
      </w:r>
    </w:p>
    <w:p w14:paraId="1528483A" w14:textId="77777777" w:rsidR="00956FB4" w:rsidRDefault="00EE0205">
      <w:pPr>
        <w:spacing w:after="63" w:line="259" w:lineRule="auto"/>
        <w:ind w:left="92"/>
      </w:pPr>
      <w:r w:rsidRPr="007D04CE">
        <w:rPr>
          <w:b/>
          <w:color w:val="auto"/>
        </w:rPr>
        <w:t>Agence des services frontaliers du Canada</w:t>
      </w:r>
      <w:r w:rsidRPr="007D04CE">
        <w:rPr>
          <w:color w:val="auto"/>
        </w:rPr>
        <w:t xml:space="preserve"> </w:t>
      </w:r>
      <w:r>
        <w:t>Ottawa</w:t>
      </w:r>
    </w:p>
    <w:p w14:paraId="4567A25A" w14:textId="79716F70" w:rsidR="00956FB4" w:rsidRDefault="00EE0205">
      <w:pPr>
        <w:spacing w:after="114"/>
        <w:ind w:left="43"/>
      </w:pPr>
      <w:r>
        <w:t xml:space="preserve">Conduite de recherches et d'analyses sur les améliorations aux systèmes voyageurs. Rapports </w:t>
      </w:r>
      <w:r w:rsidR="001B63F3">
        <w:t>des suivis</w:t>
      </w:r>
      <w:r>
        <w:t xml:space="preserve"> de projet. Collecte et préparation des données pour solliciter des budgets. Mise en œuvre des tests </w:t>
      </w:r>
      <w:r w:rsidR="001B63F3">
        <w:t>à la suite de</w:t>
      </w:r>
      <w:r>
        <w:t xml:space="preserve"> la mise à jour des systèmes voyageurs. Piloter les activités de gestion des anomalies </w:t>
      </w:r>
      <w:r w:rsidR="001B63F3">
        <w:t>aux systèmes</w:t>
      </w:r>
      <w:r>
        <w:t>.</w:t>
      </w:r>
    </w:p>
    <w:p w14:paraId="6A40E03E" w14:textId="77777777" w:rsidR="00AF45BD" w:rsidRDefault="00AF45BD" w:rsidP="00AF45BD"/>
    <w:p w14:paraId="32E6BABF" w14:textId="37827BA3" w:rsidR="00AF45BD" w:rsidRPr="00AF45BD" w:rsidRDefault="00AF45BD" w:rsidP="00AF45BD">
      <w:pPr>
        <w:rPr>
          <w:b/>
          <w:bCs/>
        </w:rPr>
      </w:pPr>
      <w:r w:rsidRPr="00AF45BD">
        <w:rPr>
          <w:b/>
          <w:bCs/>
        </w:rPr>
        <w:t>Représentant des ventes à Futureshop</w:t>
      </w:r>
    </w:p>
    <w:p w14:paraId="0D305CFE" w14:textId="4342361E" w:rsidR="00AF45BD" w:rsidRPr="00AF45BD" w:rsidRDefault="00AF45BD">
      <w:pPr>
        <w:pStyle w:val="Titre2"/>
        <w:tabs>
          <w:tab w:val="center" w:pos="1008"/>
          <w:tab w:val="center" w:pos="1941"/>
        </w:tabs>
        <w:ind w:left="0" w:firstLine="0"/>
        <w:rPr>
          <w:b w:val="0"/>
          <w:bCs/>
        </w:rPr>
      </w:pPr>
      <w:r w:rsidRPr="00AF45BD">
        <w:rPr>
          <w:b w:val="0"/>
          <w:bCs/>
        </w:rPr>
        <w:t>Accueil</w:t>
      </w:r>
      <w:r>
        <w:rPr>
          <w:b w:val="0"/>
          <w:bCs/>
        </w:rPr>
        <w:t>, orientation</w:t>
      </w:r>
      <w:r w:rsidR="00B9543E">
        <w:rPr>
          <w:b w:val="0"/>
          <w:bCs/>
        </w:rPr>
        <w:t xml:space="preserve"> et conseil</w:t>
      </w:r>
      <w:r>
        <w:rPr>
          <w:b w:val="0"/>
          <w:bCs/>
        </w:rPr>
        <w:t xml:space="preserve"> sur les produits </w:t>
      </w:r>
      <w:r w:rsidR="00B9543E">
        <w:rPr>
          <w:b w:val="0"/>
          <w:bCs/>
        </w:rPr>
        <w:t>informatiques. Ventes et a</w:t>
      </w:r>
      <w:r>
        <w:rPr>
          <w:b w:val="0"/>
          <w:bCs/>
        </w:rPr>
        <w:t>nalyse de la concurrence. Approvisionnement des rayons</w:t>
      </w:r>
    </w:p>
    <w:p w14:paraId="14B97A70" w14:textId="77777777" w:rsidR="00AF45BD" w:rsidRDefault="00AF45BD">
      <w:pPr>
        <w:pStyle w:val="Titre2"/>
        <w:tabs>
          <w:tab w:val="center" w:pos="1008"/>
          <w:tab w:val="center" w:pos="1941"/>
        </w:tabs>
        <w:ind w:left="0" w:firstLine="0"/>
      </w:pPr>
    </w:p>
    <w:p w14:paraId="33CC22E6" w14:textId="6A533231" w:rsidR="00956FB4" w:rsidRDefault="00EE0205">
      <w:pPr>
        <w:pStyle w:val="Titre2"/>
        <w:tabs>
          <w:tab w:val="center" w:pos="1008"/>
          <w:tab w:val="center" w:pos="1941"/>
        </w:tabs>
        <w:ind w:left="0" w:firstLine="0"/>
      </w:pPr>
      <w:r>
        <w:t>Consultant d'a</w:t>
      </w:r>
      <w:r w:rsidR="00EF08D7">
        <w:t>ff</w:t>
      </w:r>
      <w:r>
        <w:t>aire</w:t>
      </w:r>
    </w:p>
    <w:p w14:paraId="3963A0FB" w14:textId="77777777" w:rsidR="00956FB4" w:rsidRDefault="00EE0205">
      <w:pPr>
        <w:spacing w:after="63" w:line="259" w:lineRule="auto"/>
        <w:ind w:left="92"/>
      </w:pPr>
      <w:r w:rsidRPr="007D04CE">
        <w:rPr>
          <w:b/>
          <w:color w:val="auto"/>
        </w:rPr>
        <w:t>Odyssey Asset Management</w:t>
      </w:r>
      <w:r w:rsidRPr="007D04CE">
        <w:rPr>
          <w:color w:val="auto"/>
        </w:rPr>
        <w:t xml:space="preserve"> </w:t>
      </w:r>
      <w:r>
        <w:t>Bruxelles (Belgique)</w:t>
      </w:r>
    </w:p>
    <w:p w14:paraId="3E238557" w14:textId="77777777" w:rsidR="00956FB4" w:rsidRDefault="00EE0205">
      <w:pPr>
        <w:spacing w:after="564"/>
        <w:ind w:left="43"/>
      </w:pPr>
      <w:r>
        <w:t>Gestion des projet IT et évaluation des besoins client. Développement des formats et rapports suite aux requêtes des clients. Formation des clients sur les solutions développées et implantées.</w:t>
      </w:r>
    </w:p>
    <w:p w14:paraId="73BF315F" w14:textId="77777777" w:rsidR="00956FB4" w:rsidRDefault="00EE0205">
      <w:pPr>
        <w:pStyle w:val="Titre1"/>
        <w:ind w:left="-5"/>
      </w:pPr>
      <w:r>
        <w:t>Diplômes et Formations</w:t>
      </w:r>
    </w:p>
    <w:p w14:paraId="08D5F064" w14:textId="7CB23AA2" w:rsidR="00956FB4" w:rsidRDefault="00EE0205">
      <w:pPr>
        <w:spacing w:after="38" w:line="259" w:lineRule="auto"/>
        <w:ind w:left="43"/>
      </w:pPr>
      <w:r>
        <w:rPr>
          <w:noProof/>
          <w:sz w:val="22"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9C36AF" wp14:editId="0DEA9F49">
                <wp:simplePos x="0" y="0"/>
                <wp:positionH relativeFrom="column">
                  <wp:posOffset>20818</wp:posOffset>
                </wp:positionH>
                <wp:positionV relativeFrom="paragraph">
                  <wp:posOffset>-26797</wp:posOffset>
                </wp:positionV>
                <wp:extent cx="76136" cy="780394"/>
                <wp:effectExtent l="0" t="0" r="0" b="0"/>
                <wp:wrapSquare wrapText="bothSides"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36" cy="780394"/>
                          <a:chOff x="0" y="0"/>
                          <a:chExt cx="76136" cy="780394"/>
                        </a:xfrm>
                      </wpg:grpSpPr>
                      <wps:wsp>
                        <wps:cNvPr id="3135" name="Shape 3135"/>
                        <wps:cNvSpPr/>
                        <wps:spPr>
                          <a:xfrm>
                            <a:off x="28551" y="0"/>
                            <a:ext cx="9517" cy="361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7" h="361646">
                                <a:moveTo>
                                  <a:pt x="0" y="0"/>
                                </a:moveTo>
                                <a:lnTo>
                                  <a:pt x="9517" y="0"/>
                                </a:lnTo>
                                <a:lnTo>
                                  <a:pt x="9517" y="361646"/>
                                </a:lnTo>
                                <a:lnTo>
                                  <a:pt x="0" y="3616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57102"/>
                            <a:ext cx="76136" cy="7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36" h="76135">
                                <a:moveTo>
                                  <a:pt x="38068" y="0"/>
                                </a:moveTo>
                                <a:cubicBezTo>
                                  <a:pt x="43116" y="0"/>
                                  <a:pt x="47972" y="964"/>
                                  <a:pt x="52636" y="2896"/>
                                </a:cubicBezTo>
                                <a:cubicBezTo>
                                  <a:pt x="57300" y="4828"/>
                                  <a:pt x="61417" y="7579"/>
                                  <a:pt x="64986" y="11148"/>
                                </a:cubicBezTo>
                                <a:cubicBezTo>
                                  <a:pt x="68556" y="14717"/>
                                  <a:pt x="71306" y="18833"/>
                                  <a:pt x="73238" y="23496"/>
                                </a:cubicBezTo>
                                <a:cubicBezTo>
                                  <a:pt x="75170" y="28161"/>
                                  <a:pt x="76136" y="33018"/>
                                  <a:pt x="76136" y="38067"/>
                                </a:cubicBezTo>
                                <a:cubicBezTo>
                                  <a:pt x="76136" y="43115"/>
                                  <a:pt x="75170" y="47971"/>
                                  <a:pt x="73238" y="52634"/>
                                </a:cubicBezTo>
                                <a:cubicBezTo>
                                  <a:pt x="71306" y="57297"/>
                                  <a:pt x="68556" y="61413"/>
                                  <a:pt x="64986" y="64984"/>
                                </a:cubicBezTo>
                                <a:cubicBezTo>
                                  <a:pt x="61417" y="68552"/>
                                  <a:pt x="57300" y="71304"/>
                                  <a:pt x="52636" y="73236"/>
                                </a:cubicBezTo>
                                <a:cubicBezTo>
                                  <a:pt x="47972" y="75168"/>
                                  <a:pt x="43116" y="76135"/>
                                  <a:pt x="38068" y="76135"/>
                                </a:cubicBezTo>
                                <a:cubicBezTo>
                                  <a:pt x="33020" y="76135"/>
                                  <a:pt x="28164" y="75168"/>
                                  <a:pt x="23500" y="73236"/>
                                </a:cubicBezTo>
                                <a:cubicBezTo>
                                  <a:pt x="18836" y="71304"/>
                                  <a:pt x="14719" y="68552"/>
                                  <a:pt x="11150" y="64984"/>
                                </a:cubicBezTo>
                                <a:cubicBezTo>
                                  <a:pt x="7580" y="61413"/>
                                  <a:pt x="4829" y="57297"/>
                                  <a:pt x="2898" y="52634"/>
                                </a:cubicBezTo>
                                <a:cubicBezTo>
                                  <a:pt x="966" y="47971"/>
                                  <a:pt x="0" y="43115"/>
                                  <a:pt x="0" y="38067"/>
                                </a:cubicBezTo>
                                <a:cubicBezTo>
                                  <a:pt x="0" y="33018"/>
                                  <a:pt x="966" y="28161"/>
                                  <a:pt x="2898" y="23496"/>
                                </a:cubicBezTo>
                                <a:cubicBezTo>
                                  <a:pt x="4829" y="18833"/>
                                  <a:pt x="7580" y="14717"/>
                                  <a:pt x="11150" y="11148"/>
                                </a:cubicBezTo>
                                <a:cubicBezTo>
                                  <a:pt x="14719" y="7579"/>
                                  <a:pt x="18836" y="4828"/>
                                  <a:pt x="23500" y="2897"/>
                                </a:cubicBezTo>
                                <a:cubicBezTo>
                                  <a:pt x="28164" y="964"/>
                                  <a:pt x="33020" y="0"/>
                                  <a:pt x="380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6" name="Shape 3136"/>
                        <wps:cNvSpPr/>
                        <wps:spPr>
                          <a:xfrm>
                            <a:off x="28551" y="361646"/>
                            <a:ext cx="9517" cy="418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7" h="418748">
                                <a:moveTo>
                                  <a:pt x="0" y="0"/>
                                </a:moveTo>
                                <a:lnTo>
                                  <a:pt x="9517" y="0"/>
                                </a:lnTo>
                                <a:lnTo>
                                  <a:pt x="9517" y="418748"/>
                                </a:lnTo>
                                <a:lnTo>
                                  <a:pt x="0" y="418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475850"/>
                            <a:ext cx="76136" cy="7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36" h="76135">
                                <a:moveTo>
                                  <a:pt x="38068" y="0"/>
                                </a:moveTo>
                                <a:cubicBezTo>
                                  <a:pt x="43116" y="0"/>
                                  <a:pt x="47972" y="964"/>
                                  <a:pt x="52636" y="2896"/>
                                </a:cubicBezTo>
                                <a:cubicBezTo>
                                  <a:pt x="57300" y="4828"/>
                                  <a:pt x="61417" y="7579"/>
                                  <a:pt x="64986" y="11148"/>
                                </a:cubicBezTo>
                                <a:cubicBezTo>
                                  <a:pt x="68556" y="14718"/>
                                  <a:pt x="71306" y="18835"/>
                                  <a:pt x="73238" y="23498"/>
                                </a:cubicBezTo>
                                <a:cubicBezTo>
                                  <a:pt x="75170" y="28163"/>
                                  <a:pt x="76136" y="33018"/>
                                  <a:pt x="76136" y="38067"/>
                                </a:cubicBezTo>
                                <a:cubicBezTo>
                                  <a:pt x="76136" y="43115"/>
                                  <a:pt x="75170" y="47971"/>
                                  <a:pt x="73238" y="52634"/>
                                </a:cubicBezTo>
                                <a:cubicBezTo>
                                  <a:pt x="71306" y="57297"/>
                                  <a:pt x="68556" y="61413"/>
                                  <a:pt x="64986" y="64984"/>
                                </a:cubicBezTo>
                                <a:cubicBezTo>
                                  <a:pt x="61417" y="68554"/>
                                  <a:pt x="57300" y="71304"/>
                                  <a:pt x="52636" y="73236"/>
                                </a:cubicBezTo>
                                <a:cubicBezTo>
                                  <a:pt x="47972" y="75168"/>
                                  <a:pt x="43116" y="76135"/>
                                  <a:pt x="38068" y="76135"/>
                                </a:cubicBezTo>
                                <a:cubicBezTo>
                                  <a:pt x="33020" y="76135"/>
                                  <a:pt x="28164" y="75168"/>
                                  <a:pt x="23500" y="73236"/>
                                </a:cubicBezTo>
                                <a:cubicBezTo>
                                  <a:pt x="18836" y="71304"/>
                                  <a:pt x="14719" y="68554"/>
                                  <a:pt x="11150" y="64984"/>
                                </a:cubicBezTo>
                                <a:cubicBezTo>
                                  <a:pt x="7580" y="61413"/>
                                  <a:pt x="4829" y="57297"/>
                                  <a:pt x="2898" y="52634"/>
                                </a:cubicBezTo>
                                <a:cubicBezTo>
                                  <a:pt x="966" y="47971"/>
                                  <a:pt x="0" y="43115"/>
                                  <a:pt x="0" y="38067"/>
                                </a:cubicBezTo>
                                <a:cubicBezTo>
                                  <a:pt x="0" y="33018"/>
                                  <a:pt x="966" y="28163"/>
                                  <a:pt x="2898" y="23498"/>
                                </a:cubicBezTo>
                                <a:cubicBezTo>
                                  <a:pt x="4829" y="18835"/>
                                  <a:pt x="7580" y="14718"/>
                                  <a:pt x="11150" y="11148"/>
                                </a:cubicBezTo>
                                <a:cubicBezTo>
                                  <a:pt x="14719" y="7579"/>
                                  <a:pt x="18836" y="4828"/>
                                  <a:pt x="23500" y="2896"/>
                                </a:cubicBezTo>
                                <a:cubicBezTo>
                                  <a:pt x="28164" y="964"/>
                                  <a:pt x="33020" y="0"/>
                                  <a:pt x="380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02" style="width:5.99497pt;height:61.4484pt;position:absolute;mso-position-horizontal-relative:text;mso-position-horizontal:absolute;margin-left:1.63924pt;mso-position-vertical-relative:text;margin-top:-2.11011pt;" coordsize="761,7803">
                <v:shape id="Shape 3137" style="position:absolute;width:95;height:3616;left:285;top:0;" coordsize="9517,361646" path="m0,0l9517,0l9517,361646l0,361646l0,0">
                  <v:stroke weight="0pt" endcap="flat" joinstyle="miter" miterlimit="10" on="false" color="#000000" opacity="0"/>
                  <v:fill on="true" color="#000000"/>
                </v:shape>
                <v:shape id="Shape 197" style="position:absolute;width:761;height:761;left:0;top:571;" coordsize="76136,76135" path="m38068,0c43116,0,47972,964,52636,2896c57300,4828,61417,7579,64986,11148c68556,14717,71306,18833,73238,23496c75170,28161,76136,33018,76136,38067c76136,43115,75170,47971,73238,52634c71306,57297,68556,61413,64986,64984c61417,68552,57300,71304,52636,73236c47972,75168,43116,76135,38068,76135c33020,76135,28164,75168,23500,73236c18836,71304,14719,68552,11150,64984c7580,61413,4829,57297,2898,52634c966,47971,0,43115,0,38067c0,33018,966,28161,2898,23496c4829,18833,7580,14717,11150,11148c14719,7579,18836,4828,23500,2897c28164,964,33020,0,38068,0x">
                  <v:stroke weight="0pt" endcap="flat" joinstyle="miter" miterlimit="10" on="false" color="#000000" opacity="0"/>
                  <v:fill on="true" color="#000000"/>
                </v:shape>
                <v:shape id="Shape 3138" style="position:absolute;width:95;height:4187;left:285;top:3616;" coordsize="9517,418748" path="m0,0l9517,0l9517,418748l0,418748l0,0">
                  <v:stroke weight="0pt" endcap="flat" joinstyle="miter" miterlimit="10" on="false" color="#000000" opacity="0"/>
                  <v:fill on="true" color="#000000"/>
                </v:shape>
                <v:shape id="Shape 209" style="position:absolute;width:761;height:761;left:0;top:4758;" coordsize="76136,76135" path="m38068,0c43116,0,47972,964,52636,2896c57300,4828,61417,7579,64986,11148c68556,14718,71306,18835,73238,23498c75170,28163,76136,33018,76136,38067c76136,43115,75170,47971,73238,52634c71306,57297,68556,61413,64986,64984c61417,68554,57300,71304,52636,73236c47972,75168,43116,76135,38068,76135c33020,76135,28164,75168,23500,73236c18836,71304,14719,68554,11150,64984c7580,61413,4829,57297,2898,52634c966,47971,0,43115,0,38067c0,33018,966,28163,2898,23498c4829,18835,7580,14718,11150,11148c14719,7579,18836,4828,23500,2896c28164,964,33020,0,38068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/>
        </w:rPr>
        <w:t>Maitrise en gestion de projet</w:t>
      </w:r>
      <w:r w:rsidR="00DF1EF7">
        <w:rPr>
          <w:b/>
        </w:rPr>
        <w:t xml:space="preserve"> </w:t>
      </w:r>
    </w:p>
    <w:p w14:paraId="1273EEF1" w14:textId="77777777" w:rsidR="00956FB4" w:rsidRDefault="00EE0205">
      <w:pPr>
        <w:spacing w:after="153" w:line="259" w:lineRule="auto"/>
        <w:ind w:left="92"/>
      </w:pPr>
      <w:r>
        <w:rPr>
          <w:b/>
          <w:color w:val="D34D73"/>
        </w:rPr>
        <w:t>Université du Québec en Outaouais</w:t>
      </w:r>
      <w:r>
        <w:t xml:space="preserve"> Gatineau (Canada)</w:t>
      </w:r>
    </w:p>
    <w:p w14:paraId="04A25963" w14:textId="7502EC1D" w:rsidR="00956FB4" w:rsidRDefault="007D04CE">
      <w:pPr>
        <w:pStyle w:val="Titre2"/>
        <w:ind w:left="43"/>
      </w:pPr>
      <w:r>
        <w:t>Ingénieur de gestion</w:t>
      </w:r>
    </w:p>
    <w:p w14:paraId="634BE987" w14:textId="77777777" w:rsidR="00956FB4" w:rsidRDefault="00EE0205">
      <w:pPr>
        <w:spacing w:after="63" w:line="259" w:lineRule="auto"/>
        <w:ind w:left="92"/>
      </w:pPr>
      <w:r>
        <w:rPr>
          <w:b/>
          <w:color w:val="D34D73"/>
        </w:rPr>
        <w:t>Faculté universitaire catholique de Mons</w:t>
      </w:r>
      <w:r>
        <w:t xml:space="preserve"> Belgique</w:t>
      </w:r>
    </w:p>
    <w:p w14:paraId="724AD394" w14:textId="77777777" w:rsidR="00956FB4" w:rsidRDefault="00956FB4">
      <w:pPr>
        <w:sectPr w:rsidR="00956FB4">
          <w:type w:val="continuous"/>
          <w:pgSz w:w="11899" w:h="16838"/>
          <w:pgMar w:top="1440" w:right="723" w:bottom="1440" w:left="660" w:header="720" w:footer="720" w:gutter="0"/>
          <w:cols w:num="2" w:space="720" w:equalWidth="0">
            <w:col w:w="1159" w:space="306"/>
            <w:col w:w="9051"/>
          </w:cols>
        </w:sectPr>
      </w:pPr>
    </w:p>
    <w:tbl>
      <w:tblPr>
        <w:tblStyle w:val="TableGrid"/>
        <w:tblW w:w="6441" w:type="dxa"/>
        <w:tblInd w:w="-9094" w:type="dxa"/>
        <w:tblLook w:val="04A0" w:firstRow="1" w:lastRow="0" w:firstColumn="1" w:lastColumn="0" w:noHBand="0" w:noVBand="1"/>
      </w:tblPr>
      <w:tblGrid>
        <w:gridCol w:w="4785"/>
        <w:gridCol w:w="1656"/>
      </w:tblGrid>
      <w:tr w:rsidR="00956FB4" w14:paraId="297CC2ED" w14:textId="77777777" w:rsidTr="00DF1EF7">
        <w:trPr>
          <w:trHeight w:val="49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BA3D86A" w14:textId="11261030" w:rsidR="00956FB4" w:rsidRPr="00C7385F" w:rsidRDefault="00EE0205">
            <w:pPr>
              <w:spacing w:after="34" w:line="259" w:lineRule="auto"/>
              <w:ind w:left="0" w:firstLine="0"/>
              <w:rPr>
                <w:b/>
                <w:sz w:val="12"/>
                <w:szCs w:val="16"/>
              </w:rPr>
            </w:pPr>
            <w:r>
              <w:rPr>
                <w:b/>
                <w:sz w:val="27"/>
              </w:rPr>
              <w:t>Langues</w:t>
            </w:r>
            <w:r w:rsidR="00C7385F">
              <w:rPr>
                <w:b/>
                <w:sz w:val="27"/>
              </w:rPr>
              <w:t xml:space="preserve"> : </w:t>
            </w:r>
            <w:r w:rsidR="00C7385F" w:rsidRPr="00C7385F">
              <w:rPr>
                <w:b/>
                <w:sz w:val="20"/>
                <w:szCs w:val="16"/>
              </w:rPr>
              <w:t>Français, Anglais</w:t>
            </w:r>
          </w:p>
          <w:p w14:paraId="17B239E5" w14:textId="7EB61B7F" w:rsidR="00956FB4" w:rsidRDefault="00EE0205">
            <w:pPr>
              <w:spacing w:after="123" w:line="259" w:lineRule="auto"/>
              <w:ind w:left="0" w:firstLine="0"/>
            </w:pPr>
            <w:r>
              <w:rPr>
                <w:b/>
              </w:rPr>
              <w:t>Français</w:t>
            </w:r>
            <w:r w:rsidR="00DF1EF7">
              <w:rPr>
                <w:b/>
              </w:rPr>
              <w:t>, Anglais</w:t>
            </w:r>
          </w:p>
          <w:p w14:paraId="398D5BE4" w14:textId="4B0FEA00" w:rsidR="00DF1EF7" w:rsidRDefault="00EE0205" w:rsidP="00DF1EF7">
            <w:pPr>
              <w:spacing w:after="33" w:line="259" w:lineRule="auto"/>
              <w:ind w:left="0" w:firstLine="0"/>
              <w:rPr>
                <w:b/>
              </w:rPr>
            </w:pPr>
            <w:r>
              <w:rPr>
                <w:b/>
                <w:sz w:val="27"/>
              </w:rPr>
              <w:t>Centres d'intérêt</w:t>
            </w:r>
          </w:p>
          <w:p w14:paraId="21A7CC94" w14:textId="77777777" w:rsidR="00956FB4" w:rsidRDefault="00EE0205" w:rsidP="00DF1EF7">
            <w:pPr>
              <w:spacing w:after="0" w:line="240" w:lineRule="auto"/>
              <w:ind w:left="0" w:firstLine="0"/>
            </w:pPr>
            <w:r>
              <w:t>Marche, Vélo, Lecture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28AC3C8" w14:textId="77777777" w:rsidR="00956FB4" w:rsidRDefault="00EE0205">
            <w:pPr>
              <w:spacing w:after="0" w:line="259" w:lineRule="auto"/>
              <w:ind w:left="0" w:firstLine="0"/>
              <w:jc w:val="both"/>
              <w:rPr>
                <w:b/>
                <w:sz w:val="27"/>
              </w:rPr>
            </w:pPr>
            <w:r>
              <w:rPr>
                <w:b/>
                <w:sz w:val="27"/>
              </w:rPr>
              <w:t>Informatique</w:t>
            </w:r>
            <w:r w:rsidR="00C7385F">
              <w:rPr>
                <w:b/>
                <w:sz w:val="27"/>
              </w:rPr>
              <w:t xml:space="preserve"> : </w:t>
            </w:r>
            <w:r w:rsidR="00C7385F" w:rsidRPr="00C7385F">
              <w:rPr>
                <w:b/>
                <w:szCs w:val="14"/>
              </w:rPr>
              <w:t>Maitrise du pack office</w:t>
            </w:r>
          </w:p>
          <w:p w14:paraId="3D601119" w14:textId="60C8D1FB" w:rsidR="00C7385F" w:rsidRDefault="00C7385F" w:rsidP="00C7385F">
            <w:pPr>
              <w:spacing w:after="0" w:line="259" w:lineRule="auto"/>
              <w:ind w:left="0" w:firstLine="0"/>
              <w:jc w:val="both"/>
            </w:pPr>
          </w:p>
        </w:tc>
      </w:tr>
    </w:tbl>
    <w:p w14:paraId="3D9749B7" w14:textId="1FB700DB" w:rsidR="00956FB4" w:rsidRDefault="00956FB4">
      <w:pPr>
        <w:spacing w:after="80" w:line="259" w:lineRule="auto"/>
        <w:ind w:right="-15"/>
        <w:jc w:val="right"/>
      </w:pPr>
    </w:p>
    <w:sectPr w:rsidR="00956FB4">
      <w:type w:val="continuous"/>
      <w:pgSz w:w="11899" w:h="16838"/>
      <w:pgMar w:top="1440" w:right="626" w:bottom="294" w:left="112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fr-BE" w:vendorID="64" w:dllVersion="6" w:nlCheck="1" w:checkStyle="0"/>
  <w:activeWritingStyle w:appName="MSWord" w:lang="fr-BE" w:vendorID="64" w:dllVersion="0" w:nlCheck="1" w:checkStyle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FB4"/>
    <w:rsid w:val="00073AB9"/>
    <w:rsid w:val="00091404"/>
    <w:rsid w:val="000B4E78"/>
    <w:rsid w:val="000C4B38"/>
    <w:rsid w:val="000D69EE"/>
    <w:rsid w:val="001B63F3"/>
    <w:rsid w:val="001F57EB"/>
    <w:rsid w:val="00214A30"/>
    <w:rsid w:val="002C2321"/>
    <w:rsid w:val="002E0AF3"/>
    <w:rsid w:val="0032795A"/>
    <w:rsid w:val="00412106"/>
    <w:rsid w:val="00417170"/>
    <w:rsid w:val="00461EB9"/>
    <w:rsid w:val="004A0779"/>
    <w:rsid w:val="004D45B3"/>
    <w:rsid w:val="005249E2"/>
    <w:rsid w:val="005A6799"/>
    <w:rsid w:val="005B2A2C"/>
    <w:rsid w:val="00684B20"/>
    <w:rsid w:val="00692484"/>
    <w:rsid w:val="00724D08"/>
    <w:rsid w:val="0075187D"/>
    <w:rsid w:val="007568D3"/>
    <w:rsid w:val="00767481"/>
    <w:rsid w:val="00775AB8"/>
    <w:rsid w:val="00781E31"/>
    <w:rsid w:val="007D04CE"/>
    <w:rsid w:val="00893E2A"/>
    <w:rsid w:val="008A4412"/>
    <w:rsid w:val="00953241"/>
    <w:rsid w:val="00956FB4"/>
    <w:rsid w:val="00A25754"/>
    <w:rsid w:val="00A33005"/>
    <w:rsid w:val="00A404CC"/>
    <w:rsid w:val="00AF45BD"/>
    <w:rsid w:val="00B40213"/>
    <w:rsid w:val="00B9543E"/>
    <w:rsid w:val="00BC3EB5"/>
    <w:rsid w:val="00BC7F31"/>
    <w:rsid w:val="00C20DF1"/>
    <w:rsid w:val="00C7385F"/>
    <w:rsid w:val="00C744F6"/>
    <w:rsid w:val="00C776C1"/>
    <w:rsid w:val="00C94905"/>
    <w:rsid w:val="00D15EF5"/>
    <w:rsid w:val="00DE0D46"/>
    <w:rsid w:val="00DF1EF7"/>
    <w:rsid w:val="00E30143"/>
    <w:rsid w:val="00E75D9E"/>
    <w:rsid w:val="00EC5A83"/>
    <w:rsid w:val="00ED0F61"/>
    <w:rsid w:val="00EE0205"/>
    <w:rsid w:val="00EF08D7"/>
    <w:rsid w:val="00F7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0190"/>
  <w15:docId w15:val="{F4A3A525-628A-4A7E-8DA7-775283A7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BE" w:eastAsia="fr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34"/>
      <w:ind w:left="1596" w:hanging="10"/>
      <w:outlineLvl w:val="0"/>
    </w:pPr>
    <w:rPr>
      <w:rFonts w:ascii="Calibri" w:eastAsia="Calibri" w:hAnsi="Calibri" w:cs="Calibri"/>
      <w:b/>
      <w:color w:val="000000"/>
      <w:sz w:val="27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38"/>
      <w:ind w:left="1596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b/>
      <w:color w:val="000000"/>
      <w:sz w:val="18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072EE-3142-4D44-B909-C131391A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840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Nadege Dro</dc:creator>
  <cp:keywords/>
  <cp:lastModifiedBy>Valerie Kone</cp:lastModifiedBy>
  <cp:revision>22</cp:revision>
  <dcterms:created xsi:type="dcterms:W3CDTF">2025-10-12T08:42:00Z</dcterms:created>
  <dcterms:modified xsi:type="dcterms:W3CDTF">2025-10-12T10:31:00Z</dcterms:modified>
</cp:coreProperties>
</file>