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1004" w14:textId="139E8BF6" w:rsidR="007D43AD" w:rsidRPr="001A39EC" w:rsidRDefault="007D43AD" w:rsidP="007D43AD">
      <w:pPr>
        <w:pStyle w:val="NormalWeb"/>
        <w:spacing w:before="0" w:beforeAutospacing="0" w:after="0" w:line="240" w:lineRule="auto"/>
        <w:rPr>
          <w:sz w:val="28"/>
          <w:szCs w:val="28"/>
        </w:rPr>
      </w:pPr>
      <w:r w:rsidRPr="001A39EC">
        <w:rPr>
          <w:b/>
          <w:bCs/>
        </w:rPr>
        <w:t>Pascal MENDAK</w:t>
      </w:r>
      <w:r w:rsidR="004010F1" w:rsidRPr="001A39EC">
        <w:rPr>
          <w:b/>
          <w:bCs/>
        </w:rPr>
        <w:tab/>
      </w:r>
      <w:r w:rsidR="008514A4" w:rsidRPr="001A39EC">
        <w:rPr>
          <w:b/>
          <w:bCs/>
          <w:sz w:val="20"/>
          <w:szCs w:val="20"/>
        </w:rPr>
        <w:tab/>
      </w:r>
      <w:r w:rsidR="008514A4" w:rsidRPr="001A39EC">
        <w:rPr>
          <w:b/>
          <w:bCs/>
          <w:sz w:val="20"/>
          <w:szCs w:val="20"/>
        </w:rPr>
        <w:tab/>
      </w:r>
      <w:r w:rsidR="008514A4" w:rsidRPr="001A39EC">
        <w:rPr>
          <w:b/>
          <w:bCs/>
          <w:sz w:val="20"/>
          <w:szCs w:val="20"/>
        </w:rPr>
        <w:tab/>
      </w:r>
      <w:r w:rsidR="008514A4" w:rsidRPr="001A39EC">
        <w:rPr>
          <w:b/>
          <w:bCs/>
          <w:sz w:val="20"/>
          <w:szCs w:val="20"/>
        </w:rPr>
        <w:tab/>
      </w:r>
      <w:r w:rsidR="001A39EC" w:rsidRPr="001A39EC">
        <w:rPr>
          <w:b/>
          <w:bCs/>
          <w:sz w:val="20"/>
          <w:szCs w:val="20"/>
        </w:rPr>
        <w:tab/>
      </w:r>
      <w:r w:rsidR="001A39EC" w:rsidRPr="001A39EC">
        <w:rPr>
          <w:b/>
          <w:bCs/>
          <w:sz w:val="20"/>
          <w:szCs w:val="20"/>
        </w:rPr>
        <w:tab/>
      </w:r>
      <w:r w:rsidR="003B3DBC">
        <w:rPr>
          <w:b/>
          <w:bCs/>
          <w:sz w:val="28"/>
          <w:szCs w:val="28"/>
        </w:rPr>
        <w:t xml:space="preserve"> </w:t>
      </w:r>
    </w:p>
    <w:p w14:paraId="4E206D1A" w14:textId="77777777" w:rsidR="007D43AD" w:rsidRPr="001A39EC" w:rsidRDefault="007D43AD" w:rsidP="007D43AD">
      <w:pPr>
        <w:pStyle w:val="NormalWeb"/>
        <w:spacing w:before="0" w:beforeAutospacing="0" w:after="0" w:line="240" w:lineRule="auto"/>
      </w:pPr>
    </w:p>
    <w:p w14:paraId="529F20A8" w14:textId="7C99839F" w:rsidR="0007666C" w:rsidRDefault="00B61C30" w:rsidP="007D43AD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41 avenue de la Porte de Villiers</w:t>
      </w:r>
    </w:p>
    <w:p w14:paraId="4D065DD4" w14:textId="268B8CA3" w:rsidR="007D43AD" w:rsidRDefault="007D43AD" w:rsidP="007D43AD">
      <w:pPr>
        <w:pStyle w:val="NormalWeb"/>
        <w:spacing w:before="0" w:beforeAutospacing="0" w:after="0" w:line="240" w:lineRule="auto"/>
      </w:pPr>
      <w:r>
        <w:rPr>
          <w:sz w:val="20"/>
          <w:szCs w:val="20"/>
        </w:rPr>
        <w:t>92200 Neuilly</w:t>
      </w:r>
      <w:r w:rsidR="003B3DBC">
        <w:rPr>
          <w:sz w:val="20"/>
          <w:szCs w:val="20"/>
        </w:rPr>
        <w:t>-sur-Seine</w:t>
      </w:r>
      <w:r>
        <w:rPr>
          <w:sz w:val="20"/>
          <w:szCs w:val="20"/>
        </w:rPr>
        <w:t xml:space="preserve">  </w:t>
      </w:r>
    </w:p>
    <w:p w14:paraId="084A70A0" w14:textId="77777777" w:rsidR="007D43AD" w:rsidRDefault="007D43AD" w:rsidP="007D43AD">
      <w:pPr>
        <w:pStyle w:val="NormalWeb"/>
        <w:spacing w:before="0" w:beforeAutospacing="0" w:after="0" w:line="240" w:lineRule="auto"/>
        <w:rPr>
          <w:sz w:val="20"/>
          <w:szCs w:val="20"/>
        </w:rPr>
      </w:pPr>
    </w:p>
    <w:p w14:paraId="2ACF5F1A" w14:textId="77777777" w:rsidR="007D43AD" w:rsidRDefault="007D43AD" w:rsidP="007D43AD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06 08 62 49 36</w:t>
      </w:r>
    </w:p>
    <w:p w14:paraId="170266FC" w14:textId="77777777" w:rsidR="00F306B8" w:rsidRDefault="007D43AD" w:rsidP="00F306B8">
      <w:pPr>
        <w:pStyle w:val="NormalWeb"/>
        <w:spacing w:before="0" w:beforeAutospacing="0" w:after="0" w:line="240" w:lineRule="auto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3586D2" w14:textId="77777777" w:rsidR="004010F1" w:rsidRPr="00F306B8" w:rsidRDefault="004010F1" w:rsidP="00F306B8">
      <w:pPr>
        <w:pStyle w:val="NormalWeb"/>
        <w:spacing w:before="0" w:beforeAutospacing="0" w:after="0" w:line="240" w:lineRule="auto"/>
      </w:pPr>
      <w:r w:rsidRPr="003309C7">
        <w:rPr>
          <w:b/>
          <w:bCs/>
          <w:color w:val="31849B" w:themeColor="accent5" w:themeShade="BF"/>
        </w:rPr>
        <w:t>Compétences</w:t>
      </w:r>
    </w:p>
    <w:p w14:paraId="6A8205BF" w14:textId="77777777" w:rsidR="004010F1" w:rsidRDefault="004010F1" w:rsidP="004010F1">
      <w:pPr>
        <w:pStyle w:val="NormalWeb"/>
        <w:spacing w:before="0" w:beforeAutospacing="0" w:after="0" w:line="240" w:lineRule="auto"/>
        <w:rPr>
          <w:b/>
          <w:bCs/>
          <w:sz w:val="20"/>
          <w:szCs w:val="20"/>
        </w:rPr>
      </w:pPr>
    </w:p>
    <w:p w14:paraId="091ABE0F" w14:textId="67875F85" w:rsidR="00AF620E" w:rsidRDefault="00526A72" w:rsidP="00AF620E">
      <w:pPr>
        <w:pStyle w:val="NormalWeb"/>
        <w:spacing w:before="0" w:beforeAutospacing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Stratégie et management de contenus </w:t>
      </w:r>
    </w:p>
    <w:p w14:paraId="61FA0C54" w14:textId="77777777" w:rsidR="00AF620E" w:rsidRDefault="00AF620E" w:rsidP="00AF620E">
      <w:pPr>
        <w:pStyle w:val="NormalWeb"/>
        <w:spacing w:before="0" w:beforeAutospacing="0" w:after="0" w:line="240" w:lineRule="auto"/>
        <w:rPr>
          <w:sz w:val="20"/>
          <w:szCs w:val="20"/>
        </w:rPr>
      </w:pPr>
    </w:p>
    <w:p w14:paraId="3E0ED71A" w14:textId="77777777" w:rsidR="00AF620E" w:rsidRDefault="00AF620E" w:rsidP="00AF620E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Animation et coordination d’équipes de 3 à 20 personnes ;</w:t>
      </w:r>
      <w:r>
        <w:rPr>
          <w:sz w:val="20"/>
          <w:szCs w:val="20"/>
        </w:rPr>
        <w:br/>
        <w:t xml:space="preserve">Gestion d’équipes d’auteurs universitaires et praticiens ; </w:t>
      </w:r>
    </w:p>
    <w:p w14:paraId="50B7EC46" w14:textId="1688C0CD" w:rsidR="00AF620E" w:rsidRDefault="00AF620E" w:rsidP="00AF620E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Direction et rédaction en chef de supports périodiques (</w:t>
      </w:r>
      <w:r w:rsidR="00526A72">
        <w:rPr>
          <w:sz w:val="20"/>
          <w:szCs w:val="20"/>
        </w:rPr>
        <w:t xml:space="preserve">Collections de monographies et d’ouvrages en ligne, </w:t>
      </w:r>
      <w:r>
        <w:rPr>
          <w:sz w:val="20"/>
          <w:szCs w:val="20"/>
        </w:rPr>
        <w:t xml:space="preserve">revues Lamy, newsletters cabinets/études) : animation de comités éditoriaux, gestion des plannings, refonte de maquettes, veilles quotidiennes d’actualités ; </w:t>
      </w:r>
      <w:r>
        <w:rPr>
          <w:sz w:val="20"/>
          <w:szCs w:val="20"/>
        </w:rPr>
        <w:br/>
        <w:t xml:space="preserve">Gestion de projets transversaux pour livres blancs, numéros spéciaux, rapports d’activité (groupes de travail, </w:t>
      </w:r>
      <w:proofErr w:type="spellStart"/>
      <w:r>
        <w:rPr>
          <w:sz w:val="20"/>
          <w:szCs w:val="20"/>
        </w:rPr>
        <w:t>knowledge</w:t>
      </w:r>
      <w:proofErr w:type="spellEnd"/>
      <w:r>
        <w:rPr>
          <w:sz w:val="20"/>
          <w:szCs w:val="20"/>
        </w:rPr>
        <w:t xml:space="preserve"> management).</w:t>
      </w:r>
    </w:p>
    <w:p w14:paraId="3AF019A3" w14:textId="77777777" w:rsidR="00AF620E" w:rsidRDefault="00AF620E" w:rsidP="00AF620E">
      <w:pPr>
        <w:pStyle w:val="NormalWeb"/>
        <w:spacing w:before="0" w:beforeAutospacing="0" w:after="0" w:line="240" w:lineRule="auto"/>
        <w:rPr>
          <w:sz w:val="20"/>
          <w:szCs w:val="20"/>
        </w:rPr>
      </w:pPr>
    </w:p>
    <w:p w14:paraId="782F0E7A" w14:textId="77777777" w:rsidR="00AF620E" w:rsidRPr="001A39EC" w:rsidRDefault="00AF620E" w:rsidP="00AF620E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Stratégie</w:t>
      </w:r>
      <w:r w:rsidRPr="008514A4">
        <w:rPr>
          <w:b/>
          <w:sz w:val="20"/>
          <w:szCs w:val="20"/>
        </w:rPr>
        <w:t xml:space="preserve"> digital</w:t>
      </w:r>
      <w:r>
        <w:rPr>
          <w:b/>
          <w:sz w:val="20"/>
          <w:szCs w:val="20"/>
        </w:rPr>
        <w:t>e</w:t>
      </w:r>
      <w:r w:rsidRPr="008514A4">
        <w:rPr>
          <w:b/>
          <w:sz w:val="20"/>
          <w:szCs w:val="20"/>
        </w:rPr>
        <w:t xml:space="preserve"> </w:t>
      </w:r>
    </w:p>
    <w:p w14:paraId="404B572E" w14:textId="77777777" w:rsidR="00AF620E" w:rsidRDefault="00AF620E" w:rsidP="00AF620E">
      <w:pPr>
        <w:pStyle w:val="NormalWeb"/>
        <w:spacing w:before="0" w:beforeAutospacing="0" w:after="0" w:line="240" w:lineRule="auto"/>
        <w:rPr>
          <w:sz w:val="20"/>
          <w:szCs w:val="20"/>
        </w:rPr>
      </w:pPr>
    </w:p>
    <w:p w14:paraId="255C591A" w14:textId="77777777" w:rsidR="00AF620E" w:rsidRDefault="00AF620E" w:rsidP="00AF620E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Conception d’une stratégie de contenus à partir d’un brief éditorial, hiérarchie de l’information, définition de la ligne éditoriale ;</w:t>
      </w:r>
    </w:p>
    <w:p w14:paraId="62D308AB" w14:textId="77777777" w:rsidR="00AF620E" w:rsidRDefault="00AF620E" w:rsidP="00AF620E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Stratégie de référencement, mise en place d’indicateurs de performance ;</w:t>
      </w:r>
    </w:p>
    <w:p w14:paraId="55007A3C" w14:textId="68660496" w:rsidR="00AF620E" w:rsidRDefault="00AF620E" w:rsidP="00AF620E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Stratégie de contenus de sites internet et de réseaux sociaux</w:t>
      </w:r>
      <w:r w:rsidR="00B61C30">
        <w:rPr>
          <w:sz w:val="20"/>
          <w:szCs w:val="20"/>
        </w:rPr>
        <w:t>.</w:t>
      </w:r>
    </w:p>
    <w:p w14:paraId="408903DD" w14:textId="77777777" w:rsidR="00AF620E" w:rsidRDefault="00AF620E" w:rsidP="004010F1">
      <w:pPr>
        <w:pStyle w:val="NormalWeb"/>
        <w:spacing w:before="0" w:beforeAutospacing="0" w:after="0" w:line="240" w:lineRule="auto"/>
      </w:pPr>
    </w:p>
    <w:p w14:paraId="192359F7" w14:textId="0ADFA351" w:rsidR="004010F1" w:rsidRDefault="000A7F3C" w:rsidP="004010F1">
      <w:pPr>
        <w:pStyle w:val="NormalWeb"/>
        <w:spacing w:before="0" w:beforeAutospacing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Management </w:t>
      </w:r>
    </w:p>
    <w:p w14:paraId="7C3F0995" w14:textId="77777777" w:rsidR="00F306B8" w:rsidRDefault="00F306B8" w:rsidP="00B83F60">
      <w:pPr>
        <w:pStyle w:val="NormalWeb"/>
        <w:spacing w:before="0" w:beforeAutospacing="0" w:after="0" w:line="240" w:lineRule="auto"/>
        <w:rPr>
          <w:sz w:val="20"/>
          <w:szCs w:val="20"/>
        </w:rPr>
      </w:pPr>
    </w:p>
    <w:p w14:paraId="0042C965" w14:textId="7C35A98B" w:rsidR="00B83F60" w:rsidRDefault="004010F1" w:rsidP="00B83F60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Animation</w:t>
      </w:r>
      <w:r w:rsidR="00CE5A6A">
        <w:rPr>
          <w:sz w:val="20"/>
          <w:szCs w:val="20"/>
        </w:rPr>
        <w:t xml:space="preserve"> et coordination d’équipes de 3</w:t>
      </w:r>
      <w:r>
        <w:rPr>
          <w:sz w:val="20"/>
          <w:szCs w:val="20"/>
        </w:rPr>
        <w:t xml:space="preserve"> à 20 perso</w:t>
      </w:r>
      <w:r w:rsidR="00B83F60">
        <w:rPr>
          <w:sz w:val="20"/>
          <w:szCs w:val="20"/>
        </w:rPr>
        <w:t>nnes ;</w:t>
      </w:r>
      <w:r w:rsidR="00B83F60">
        <w:rPr>
          <w:sz w:val="20"/>
          <w:szCs w:val="20"/>
        </w:rPr>
        <w:br/>
      </w:r>
      <w:r w:rsidR="008514A4">
        <w:rPr>
          <w:sz w:val="20"/>
          <w:szCs w:val="20"/>
        </w:rPr>
        <w:t xml:space="preserve">Gestion d’équipes d’auteurs universitaires et praticiens ; </w:t>
      </w:r>
      <w:r>
        <w:rPr>
          <w:sz w:val="20"/>
          <w:szCs w:val="20"/>
        </w:rPr>
        <w:br/>
        <w:t>Gestion de projets transversaux</w:t>
      </w:r>
      <w:r w:rsidR="003D26EC">
        <w:rPr>
          <w:sz w:val="20"/>
          <w:szCs w:val="20"/>
        </w:rPr>
        <w:t xml:space="preserve"> (groupes de travail, </w:t>
      </w:r>
      <w:r w:rsidR="00526A72">
        <w:rPr>
          <w:sz w:val="20"/>
          <w:szCs w:val="20"/>
        </w:rPr>
        <w:t xml:space="preserve">partenariats institutionnels, </w:t>
      </w:r>
      <w:proofErr w:type="spellStart"/>
      <w:r w:rsidR="003D26EC">
        <w:rPr>
          <w:sz w:val="20"/>
          <w:szCs w:val="20"/>
        </w:rPr>
        <w:t>knowledge</w:t>
      </w:r>
      <w:proofErr w:type="spellEnd"/>
      <w:r w:rsidR="003D26EC">
        <w:rPr>
          <w:sz w:val="20"/>
          <w:szCs w:val="20"/>
        </w:rPr>
        <w:t xml:space="preserve"> management).</w:t>
      </w:r>
    </w:p>
    <w:p w14:paraId="73E12C6D" w14:textId="0F1C82F3" w:rsidR="003A7FBE" w:rsidRDefault="007D43AD" w:rsidP="003A7FBE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p w14:paraId="2072534D" w14:textId="0263A25C" w:rsidR="007D43AD" w:rsidRDefault="007D43AD" w:rsidP="003A7FBE">
      <w:pPr>
        <w:pStyle w:val="NormalWeb"/>
        <w:spacing w:before="0" w:beforeAutospacing="0" w:after="0" w:line="240" w:lineRule="auto"/>
        <w:rPr>
          <w:b/>
          <w:bCs/>
          <w:color w:val="31849B" w:themeColor="accent5" w:themeShade="BF"/>
        </w:rPr>
      </w:pPr>
      <w:r w:rsidRPr="003309C7">
        <w:rPr>
          <w:b/>
          <w:bCs/>
          <w:color w:val="31849B" w:themeColor="accent5" w:themeShade="BF"/>
        </w:rPr>
        <w:t>Expérience professionnelle</w:t>
      </w:r>
    </w:p>
    <w:p w14:paraId="43586249" w14:textId="30BF7393" w:rsidR="00C165A3" w:rsidRDefault="00C165A3" w:rsidP="003A7FBE">
      <w:pPr>
        <w:pStyle w:val="NormalWeb"/>
        <w:spacing w:before="0" w:beforeAutospacing="0" w:after="0" w:line="240" w:lineRule="auto"/>
        <w:rPr>
          <w:b/>
          <w:bCs/>
          <w:color w:val="31849B" w:themeColor="accent5" w:themeShade="BF"/>
        </w:rPr>
      </w:pPr>
    </w:p>
    <w:p w14:paraId="0B1EB537" w14:textId="0A108618" w:rsidR="00C165A3" w:rsidRPr="00373F6F" w:rsidRDefault="00C165A3" w:rsidP="00C165A3">
      <w:pPr>
        <w:pStyle w:val="NormalWeb"/>
        <w:spacing w:before="0" w:beforeAutospacing="0" w:after="0" w:line="240" w:lineRule="auto"/>
        <w:rPr>
          <w:b/>
          <w:bCs/>
          <w:color w:val="31849B" w:themeColor="accent5" w:themeShade="BF"/>
        </w:rPr>
      </w:pPr>
      <w:r>
        <w:rPr>
          <w:b/>
          <w:bCs/>
          <w:sz w:val="20"/>
          <w:szCs w:val="20"/>
          <w:u w:val="single"/>
        </w:rPr>
        <w:t>Depuis février 2019 : Eliott &amp; Markus, agence marketing et communication</w:t>
      </w:r>
      <w:r w:rsidRPr="00373F6F">
        <w:rPr>
          <w:b/>
          <w:bCs/>
          <w:sz w:val="20"/>
          <w:szCs w:val="20"/>
        </w:rPr>
        <w:t xml:space="preserve"> </w:t>
      </w:r>
    </w:p>
    <w:p w14:paraId="341AA6FE" w14:textId="77777777" w:rsidR="00C165A3" w:rsidRDefault="00C165A3" w:rsidP="00C165A3">
      <w:pPr>
        <w:pStyle w:val="NormalWeb"/>
        <w:spacing w:before="0" w:beforeAutospacing="0" w:after="0" w:line="240" w:lineRule="auto"/>
        <w:rPr>
          <w:b/>
          <w:bCs/>
          <w:color w:val="31849B" w:themeColor="accent5" w:themeShade="BF"/>
        </w:rPr>
      </w:pPr>
    </w:p>
    <w:p w14:paraId="7D8537F6" w14:textId="73902E39" w:rsidR="00C165A3" w:rsidRDefault="00C165A3" w:rsidP="00C165A3">
      <w:pPr>
        <w:pStyle w:val="NormalWeb"/>
        <w:spacing w:before="0" w:beforeAutospacing="0"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Directeur conseil </w:t>
      </w:r>
    </w:p>
    <w:p w14:paraId="3BC18BD8" w14:textId="23CBE95B" w:rsidR="00C165A3" w:rsidRDefault="00C165A3" w:rsidP="003A7FBE">
      <w:pPr>
        <w:pStyle w:val="NormalWeb"/>
        <w:spacing w:before="0" w:beforeAutospacing="0" w:after="0" w:line="240" w:lineRule="auto"/>
        <w:rPr>
          <w:b/>
          <w:bCs/>
          <w:color w:val="31849B" w:themeColor="accent5" w:themeShade="BF"/>
        </w:rPr>
      </w:pPr>
    </w:p>
    <w:p w14:paraId="16840D0B" w14:textId="4E27CE5E" w:rsidR="00C165A3" w:rsidRDefault="00C165A3" w:rsidP="00C165A3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Business </w:t>
      </w:r>
      <w:proofErr w:type="spellStart"/>
      <w:r>
        <w:rPr>
          <w:sz w:val="20"/>
          <w:szCs w:val="20"/>
        </w:rPr>
        <w:t>development</w:t>
      </w:r>
      <w:proofErr w:type="spellEnd"/>
      <w:r>
        <w:rPr>
          <w:sz w:val="20"/>
          <w:szCs w:val="20"/>
        </w:rPr>
        <w:t xml:space="preserve"> de l’agence avec </w:t>
      </w:r>
      <w:r w:rsidR="0007666C">
        <w:rPr>
          <w:sz w:val="20"/>
          <w:szCs w:val="20"/>
        </w:rPr>
        <w:t xml:space="preserve">l’équipe de direction </w:t>
      </w:r>
      <w:r>
        <w:rPr>
          <w:sz w:val="20"/>
          <w:szCs w:val="20"/>
        </w:rPr>
        <w:t>(réponses aux appels d’offres, prospections, actions mailings..)</w:t>
      </w:r>
      <w:r w:rsidR="0007666C">
        <w:rPr>
          <w:sz w:val="20"/>
          <w:szCs w:val="20"/>
        </w:rPr>
        <w:t> ;</w:t>
      </w:r>
    </w:p>
    <w:p w14:paraId="0681CD08" w14:textId="5D0D4AE7" w:rsidR="00C165A3" w:rsidRDefault="00C165A3" w:rsidP="00C165A3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Recommandations stratégiques pour </w:t>
      </w:r>
      <w:r w:rsidR="00675A94">
        <w:rPr>
          <w:sz w:val="20"/>
          <w:szCs w:val="20"/>
        </w:rPr>
        <w:t>cabinets de services professionnels</w:t>
      </w:r>
      <w:r w:rsidR="00526A72">
        <w:rPr>
          <w:sz w:val="20"/>
          <w:szCs w:val="20"/>
        </w:rPr>
        <w:t xml:space="preserve"> et institutions professionnelles</w:t>
      </w:r>
      <w:r>
        <w:rPr>
          <w:sz w:val="20"/>
          <w:szCs w:val="20"/>
        </w:rPr>
        <w:t xml:space="preserve"> – plateforme de marque, stratégie de contenus web et </w:t>
      </w:r>
      <w:proofErr w:type="spellStart"/>
      <w:r>
        <w:rPr>
          <w:sz w:val="20"/>
          <w:szCs w:val="20"/>
        </w:rPr>
        <w:t>print</w:t>
      </w:r>
      <w:proofErr w:type="spellEnd"/>
      <w:r w:rsidR="0007666C">
        <w:rPr>
          <w:sz w:val="20"/>
          <w:szCs w:val="20"/>
        </w:rPr>
        <w:t> ;</w:t>
      </w:r>
    </w:p>
    <w:p w14:paraId="60C3FD08" w14:textId="00AF54CA" w:rsidR="00C165A3" w:rsidRDefault="00C165A3" w:rsidP="003A7FBE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Accompagnement dans la réalisation des projets en coordination avec les business </w:t>
      </w:r>
      <w:proofErr w:type="spellStart"/>
      <w:r>
        <w:rPr>
          <w:sz w:val="20"/>
          <w:szCs w:val="20"/>
        </w:rPr>
        <w:t>units</w:t>
      </w:r>
      <w:proofErr w:type="spellEnd"/>
      <w:r>
        <w:rPr>
          <w:sz w:val="20"/>
          <w:szCs w:val="20"/>
        </w:rPr>
        <w:t xml:space="preserve"> de l’agence – direction de </w:t>
      </w:r>
      <w:proofErr w:type="gramStart"/>
      <w:r>
        <w:rPr>
          <w:sz w:val="20"/>
          <w:szCs w:val="20"/>
        </w:rPr>
        <w:t>projets  (</w:t>
      </w:r>
      <w:proofErr w:type="gramEnd"/>
      <w:r>
        <w:rPr>
          <w:sz w:val="20"/>
          <w:szCs w:val="20"/>
        </w:rPr>
        <w:t xml:space="preserve">planning stratégique, </w:t>
      </w:r>
      <w:r w:rsidR="00AF620E">
        <w:rPr>
          <w:sz w:val="20"/>
          <w:szCs w:val="20"/>
        </w:rPr>
        <w:t xml:space="preserve">planning éditorial, </w:t>
      </w:r>
      <w:r>
        <w:rPr>
          <w:sz w:val="20"/>
          <w:szCs w:val="20"/>
        </w:rPr>
        <w:t>studio graphique, équipe web, consultants médias..)</w:t>
      </w:r>
      <w:r w:rsidR="0007666C">
        <w:rPr>
          <w:sz w:val="20"/>
          <w:szCs w:val="20"/>
        </w:rPr>
        <w:t> ;</w:t>
      </w:r>
    </w:p>
    <w:p w14:paraId="09D3DE56" w14:textId="08D53286" w:rsidR="00AF620E" w:rsidRDefault="00AF620E" w:rsidP="003A7FBE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Direction client (direction de projets web et </w:t>
      </w:r>
      <w:proofErr w:type="spellStart"/>
      <w:r>
        <w:rPr>
          <w:sz w:val="20"/>
          <w:szCs w:val="20"/>
        </w:rPr>
        <w:t>print</w:t>
      </w:r>
      <w:proofErr w:type="spellEnd"/>
      <w:r>
        <w:rPr>
          <w:sz w:val="20"/>
          <w:szCs w:val="20"/>
        </w:rPr>
        <w:t xml:space="preserve">, comités éditoriaux, rédactions ponctuelles) ; </w:t>
      </w:r>
    </w:p>
    <w:p w14:paraId="2CE78109" w14:textId="54555340" w:rsidR="00C165A3" w:rsidRDefault="00C165A3" w:rsidP="003A7FBE">
      <w:pPr>
        <w:pStyle w:val="NormalWeb"/>
        <w:spacing w:before="0" w:beforeAutospacing="0" w:after="0" w:line="240" w:lineRule="auto"/>
        <w:rPr>
          <w:b/>
          <w:bCs/>
          <w:color w:val="31849B" w:themeColor="accent5" w:themeShade="BF"/>
        </w:rPr>
      </w:pPr>
      <w:r>
        <w:rPr>
          <w:sz w:val="20"/>
          <w:szCs w:val="20"/>
        </w:rPr>
        <w:t>Suivi budgétaire</w:t>
      </w:r>
      <w:r w:rsidR="0007666C">
        <w:rPr>
          <w:sz w:val="20"/>
          <w:szCs w:val="20"/>
        </w:rPr>
        <w:t>.</w:t>
      </w:r>
    </w:p>
    <w:p w14:paraId="5CF274A2" w14:textId="77777777" w:rsidR="00373F6F" w:rsidRDefault="00373F6F" w:rsidP="003A7FBE">
      <w:pPr>
        <w:pStyle w:val="NormalWeb"/>
        <w:spacing w:before="0" w:beforeAutospacing="0" w:after="0" w:line="240" w:lineRule="auto"/>
        <w:rPr>
          <w:b/>
          <w:bCs/>
          <w:color w:val="31849B" w:themeColor="accent5" w:themeShade="BF"/>
        </w:rPr>
      </w:pPr>
    </w:p>
    <w:p w14:paraId="5C714583" w14:textId="499022DB" w:rsidR="00373F6F" w:rsidRPr="00373F6F" w:rsidRDefault="00C653C9" w:rsidP="003A7FBE">
      <w:pPr>
        <w:pStyle w:val="NormalWeb"/>
        <w:spacing w:before="0" w:beforeAutospacing="0" w:after="0" w:line="240" w:lineRule="auto"/>
        <w:rPr>
          <w:b/>
          <w:bCs/>
          <w:color w:val="31849B" w:themeColor="accent5" w:themeShade="BF"/>
        </w:rPr>
      </w:pPr>
      <w:r>
        <w:rPr>
          <w:b/>
          <w:bCs/>
          <w:sz w:val="20"/>
          <w:szCs w:val="20"/>
          <w:u w:val="single"/>
        </w:rPr>
        <w:t>Depuis o</w:t>
      </w:r>
      <w:r w:rsidR="00373F6F">
        <w:rPr>
          <w:b/>
          <w:bCs/>
          <w:sz w:val="20"/>
          <w:szCs w:val="20"/>
          <w:u w:val="single"/>
        </w:rPr>
        <w:t>ctobre 2016</w:t>
      </w:r>
      <w:r>
        <w:rPr>
          <w:b/>
          <w:bCs/>
          <w:sz w:val="20"/>
          <w:szCs w:val="20"/>
          <w:u w:val="single"/>
        </w:rPr>
        <w:t xml:space="preserve"> : </w:t>
      </w:r>
      <w:r w:rsidR="00373F6F" w:rsidRPr="00373F6F">
        <w:rPr>
          <w:b/>
          <w:bCs/>
          <w:sz w:val="20"/>
          <w:szCs w:val="20"/>
        </w:rPr>
        <w:t xml:space="preserve">Legal Dev </w:t>
      </w:r>
    </w:p>
    <w:p w14:paraId="0084AA8E" w14:textId="77777777" w:rsidR="0070069B" w:rsidRDefault="0070069B" w:rsidP="003A7FBE">
      <w:pPr>
        <w:pStyle w:val="NormalWeb"/>
        <w:spacing w:before="0" w:beforeAutospacing="0" w:after="0" w:line="240" w:lineRule="auto"/>
        <w:rPr>
          <w:b/>
          <w:bCs/>
          <w:color w:val="31849B" w:themeColor="accent5" w:themeShade="BF"/>
        </w:rPr>
      </w:pPr>
    </w:p>
    <w:p w14:paraId="7C8FB5A4" w14:textId="203208AE" w:rsidR="009004F2" w:rsidRDefault="00EB631F" w:rsidP="003A7FBE">
      <w:pPr>
        <w:pStyle w:val="NormalWeb"/>
        <w:spacing w:before="0" w:beforeAutospacing="0"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Gérant </w:t>
      </w:r>
      <w:r w:rsidR="009004F2">
        <w:rPr>
          <w:b/>
          <w:sz w:val="20"/>
          <w:szCs w:val="20"/>
        </w:rPr>
        <w:t xml:space="preserve">- Développement et opérationnel  </w:t>
      </w:r>
    </w:p>
    <w:p w14:paraId="30384D4A" w14:textId="77777777" w:rsidR="009004F2" w:rsidRDefault="009004F2" w:rsidP="003A7FBE">
      <w:pPr>
        <w:pStyle w:val="NormalWeb"/>
        <w:spacing w:before="0" w:beforeAutospacing="0" w:after="0" w:line="240" w:lineRule="auto"/>
        <w:rPr>
          <w:b/>
          <w:sz w:val="20"/>
          <w:szCs w:val="20"/>
        </w:rPr>
      </w:pPr>
    </w:p>
    <w:p w14:paraId="7AF9E6DF" w14:textId="73FEA609" w:rsidR="003C6345" w:rsidRPr="009004F2" w:rsidRDefault="003C6345" w:rsidP="003A7FBE">
      <w:pPr>
        <w:pStyle w:val="NormalWeb"/>
        <w:spacing w:before="0" w:beforeAutospacing="0" w:after="0" w:line="240" w:lineRule="auto"/>
        <w:rPr>
          <w:sz w:val="20"/>
          <w:szCs w:val="20"/>
        </w:rPr>
      </w:pPr>
      <w:r w:rsidRPr="009004F2">
        <w:rPr>
          <w:sz w:val="20"/>
          <w:szCs w:val="20"/>
        </w:rPr>
        <w:t>Audit de positionnement, cons</w:t>
      </w:r>
      <w:r w:rsidR="00EB631F">
        <w:rPr>
          <w:sz w:val="20"/>
          <w:szCs w:val="20"/>
        </w:rPr>
        <w:t xml:space="preserve">ultant </w:t>
      </w:r>
      <w:r w:rsidRPr="009004F2">
        <w:rPr>
          <w:sz w:val="20"/>
          <w:szCs w:val="20"/>
        </w:rPr>
        <w:t xml:space="preserve">en relations médias, gestion de projets visuels et digitaux, </w:t>
      </w:r>
      <w:proofErr w:type="spellStart"/>
      <w:r w:rsidRPr="009004F2">
        <w:rPr>
          <w:sz w:val="20"/>
          <w:szCs w:val="20"/>
        </w:rPr>
        <w:t>community</w:t>
      </w:r>
      <w:proofErr w:type="spellEnd"/>
      <w:r w:rsidRPr="009004F2">
        <w:rPr>
          <w:sz w:val="20"/>
          <w:szCs w:val="20"/>
        </w:rPr>
        <w:t xml:space="preserve"> management, conseil en stratégie d’</w:t>
      </w:r>
      <w:r w:rsidR="009004F2">
        <w:rPr>
          <w:sz w:val="20"/>
          <w:szCs w:val="20"/>
        </w:rPr>
        <w:t>influence</w:t>
      </w:r>
      <w:r w:rsidR="0007666C">
        <w:rPr>
          <w:sz w:val="20"/>
          <w:szCs w:val="20"/>
        </w:rPr>
        <w:t>.</w:t>
      </w:r>
    </w:p>
    <w:p w14:paraId="601AF4CB" w14:textId="77777777" w:rsidR="003C6345" w:rsidRPr="00373F6F" w:rsidRDefault="003C6345" w:rsidP="003A7FBE">
      <w:pPr>
        <w:pStyle w:val="NormalWeb"/>
        <w:spacing w:before="0" w:beforeAutospacing="0" w:after="0" w:line="240" w:lineRule="auto"/>
        <w:rPr>
          <w:b/>
          <w:bCs/>
          <w:color w:val="31849B" w:themeColor="accent5" w:themeShade="BF"/>
        </w:rPr>
      </w:pPr>
    </w:p>
    <w:p w14:paraId="052DEC49" w14:textId="77777777" w:rsidR="0070069B" w:rsidRDefault="00373F6F" w:rsidP="003A7FBE">
      <w:pPr>
        <w:pStyle w:val="NormalWeb"/>
        <w:spacing w:before="0" w:beforeAutospacing="0"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O</w:t>
      </w:r>
      <w:r w:rsidR="0070069B">
        <w:rPr>
          <w:b/>
          <w:bCs/>
          <w:sz w:val="20"/>
          <w:szCs w:val="20"/>
          <w:u w:val="single"/>
        </w:rPr>
        <w:t>ctobre 2015</w:t>
      </w:r>
      <w:r>
        <w:rPr>
          <w:b/>
          <w:bCs/>
          <w:sz w:val="20"/>
          <w:szCs w:val="20"/>
          <w:u w:val="single"/>
        </w:rPr>
        <w:t xml:space="preserve"> – juillet 2016</w:t>
      </w:r>
      <w:r w:rsidR="009004F2">
        <w:rPr>
          <w:b/>
          <w:bCs/>
          <w:sz w:val="20"/>
          <w:szCs w:val="20"/>
          <w:u w:val="single"/>
        </w:rPr>
        <w:t xml:space="preserve"> </w:t>
      </w:r>
      <w:r w:rsidR="0070069B">
        <w:rPr>
          <w:b/>
          <w:bCs/>
          <w:sz w:val="20"/>
          <w:szCs w:val="20"/>
          <w:u w:val="single"/>
        </w:rPr>
        <w:t xml:space="preserve">:  </w:t>
      </w:r>
      <w:r w:rsidR="0070069B" w:rsidRPr="0070069B">
        <w:rPr>
          <w:b/>
          <w:bCs/>
          <w:sz w:val="20"/>
          <w:szCs w:val="20"/>
        </w:rPr>
        <w:t>Agence Fargo, communication</w:t>
      </w:r>
    </w:p>
    <w:p w14:paraId="4DCE6C82" w14:textId="77777777" w:rsidR="0070069B" w:rsidRDefault="0070069B" w:rsidP="003A7FBE">
      <w:pPr>
        <w:pStyle w:val="NormalWeb"/>
        <w:spacing w:before="0" w:beforeAutospacing="0" w:after="0" w:line="240" w:lineRule="auto"/>
        <w:rPr>
          <w:b/>
          <w:bCs/>
          <w:color w:val="31849B" w:themeColor="accent5" w:themeShade="BF"/>
        </w:rPr>
      </w:pPr>
    </w:p>
    <w:p w14:paraId="032595B7" w14:textId="0B348C34" w:rsidR="0070069B" w:rsidRDefault="0070069B" w:rsidP="003A7FBE">
      <w:pPr>
        <w:pStyle w:val="NormalWeb"/>
        <w:spacing w:before="0" w:beforeAutospacing="0" w:after="0" w:line="240" w:lineRule="auto"/>
        <w:rPr>
          <w:sz w:val="20"/>
          <w:szCs w:val="20"/>
        </w:rPr>
      </w:pPr>
      <w:r w:rsidRPr="003B3DBC">
        <w:rPr>
          <w:b/>
          <w:sz w:val="20"/>
          <w:szCs w:val="20"/>
        </w:rPr>
        <w:t>Directeur des relations presse et développement</w:t>
      </w:r>
      <w:r>
        <w:rPr>
          <w:sz w:val="20"/>
          <w:szCs w:val="20"/>
        </w:rPr>
        <w:t xml:space="preserve"> pour les professionnels du droit et de l’immobilier</w:t>
      </w:r>
      <w:r w:rsidR="0007666C">
        <w:rPr>
          <w:sz w:val="20"/>
          <w:szCs w:val="20"/>
        </w:rPr>
        <w:t>.</w:t>
      </w:r>
    </w:p>
    <w:p w14:paraId="53ED42D4" w14:textId="77777777" w:rsidR="0070069B" w:rsidRDefault="0070069B" w:rsidP="003A7FBE">
      <w:pPr>
        <w:pStyle w:val="NormalWeb"/>
        <w:spacing w:before="0" w:beforeAutospacing="0" w:after="0" w:line="240" w:lineRule="auto"/>
        <w:rPr>
          <w:sz w:val="20"/>
          <w:szCs w:val="20"/>
        </w:rPr>
      </w:pPr>
    </w:p>
    <w:p w14:paraId="5029A572" w14:textId="79F34DC6" w:rsidR="0070069B" w:rsidRDefault="0070069B" w:rsidP="003A7FBE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3 collaborateurs</w:t>
      </w:r>
      <w:r w:rsidR="003B3DBC">
        <w:rPr>
          <w:sz w:val="20"/>
          <w:szCs w:val="20"/>
        </w:rPr>
        <w:t xml:space="preserve"> ; </w:t>
      </w:r>
      <w:r>
        <w:rPr>
          <w:sz w:val="20"/>
          <w:szCs w:val="20"/>
        </w:rPr>
        <w:t>5 cabinets d’avocats, 1 étude de notaires, 3 professionnels de l’immobilier</w:t>
      </w:r>
      <w:r w:rsidR="0007666C">
        <w:rPr>
          <w:sz w:val="20"/>
          <w:szCs w:val="20"/>
        </w:rPr>
        <w:t>.</w:t>
      </w:r>
    </w:p>
    <w:p w14:paraId="68BCDC81" w14:textId="2F7C5EAF" w:rsidR="003B3DBC" w:rsidRPr="003A7FBE" w:rsidRDefault="003B3DBC" w:rsidP="003A7FBE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Gestion des relations presse, </w:t>
      </w:r>
      <w:r w:rsidR="00AB0A47">
        <w:rPr>
          <w:sz w:val="20"/>
          <w:szCs w:val="20"/>
        </w:rPr>
        <w:t xml:space="preserve">stratégie </w:t>
      </w:r>
      <w:r>
        <w:rPr>
          <w:sz w:val="20"/>
          <w:szCs w:val="20"/>
        </w:rPr>
        <w:t xml:space="preserve">de contenus éditoriaux </w:t>
      </w:r>
      <w:proofErr w:type="spellStart"/>
      <w:r>
        <w:rPr>
          <w:sz w:val="20"/>
          <w:szCs w:val="20"/>
        </w:rPr>
        <w:t>print</w:t>
      </w:r>
      <w:proofErr w:type="spellEnd"/>
      <w:r>
        <w:rPr>
          <w:sz w:val="20"/>
          <w:szCs w:val="20"/>
        </w:rPr>
        <w:t xml:space="preserve"> et on line, </w:t>
      </w:r>
      <w:r w:rsidR="00AF620E">
        <w:rPr>
          <w:sz w:val="20"/>
          <w:szCs w:val="20"/>
        </w:rPr>
        <w:t xml:space="preserve">rédaction de contenus, </w:t>
      </w:r>
      <w:r>
        <w:rPr>
          <w:sz w:val="20"/>
          <w:szCs w:val="20"/>
        </w:rPr>
        <w:t>développement et stratégie marketing</w:t>
      </w:r>
      <w:r w:rsidR="0007666C">
        <w:rPr>
          <w:sz w:val="20"/>
          <w:szCs w:val="20"/>
        </w:rPr>
        <w:t>.</w:t>
      </w:r>
    </w:p>
    <w:p w14:paraId="306435C1" w14:textId="77777777" w:rsidR="009004F2" w:rsidRDefault="009004F2" w:rsidP="007D43AD">
      <w:pPr>
        <w:pStyle w:val="NormalWeb"/>
        <w:spacing w:before="120" w:beforeAutospacing="0" w:after="0" w:line="240" w:lineRule="auto"/>
        <w:rPr>
          <w:b/>
          <w:bCs/>
          <w:sz w:val="20"/>
          <w:szCs w:val="20"/>
          <w:u w:val="single"/>
        </w:rPr>
      </w:pPr>
    </w:p>
    <w:p w14:paraId="4E288B65" w14:textId="77777777" w:rsidR="00C653C9" w:rsidRDefault="00C653C9" w:rsidP="007D43AD">
      <w:pPr>
        <w:pStyle w:val="NormalWeb"/>
        <w:spacing w:before="120" w:beforeAutospacing="0" w:after="0" w:line="240" w:lineRule="auto"/>
        <w:rPr>
          <w:b/>
          <w:bCs/>
          <w:sz w:val="20"/>
          <w:szCs w:val="20"/>
          <w:u w:val="single"/>
        </w:rPr>
      </w:pPr>
    </w:p>
    <w:p w14:paraId="1DEB5949" w14:textId="77777777" w:rsidR="00C653C9" w:rsidRDefault="00C653C9" w:rsidP="007D43AD">
      <w:pPr>
        <w:pStyle w:val="NormalWeb"/>
        <w:spacing w:before="120" w:beforeAutospacing="0" w:after="0" w:line="240" w:lineRule="auto"/>
        <w:rPr>
          <w:b/>
          <w:bCs/>
          <w:sz w:val="20"/>
          <w:szCs w:val="20"/>
          <w:u w:val="single"/>
        </w:rPr>
      </w:pPr>
    </w:p>
    <w:p w14:paraId="0F6EEE61" w14:textId="77777777" w:rsidR="007D43AD" w:rsidRDefault="00857F35" w:rsidP="007D43AD">
      <w:pPr>
        <w:pStyle w:val="NormalWeb"/>
        <w:spacing w:before="120" w:beforeAutospacing="0" w:after="0" w:line="240" w:lineRule="auto"/>
      </w:pPr>
      <w:r>
        <w:rPr>
          <w:b/>
          <w:bCs/>
          <w:sz w:val="20"/>
          <w:szCs w:val="20"/>
          <w:u w:val="single"/>
        </w:rPr>
        <w:t xml:space="preserve">De 1995 à </w:t>
      </w:r>
      <w:r w:rsidR="007D43AD">
        <w:rPr>
          <w:b/>
          <w:bCs/>
          <w:sz w:val="20"/>
          <w:szCs w:val="20"/>
          <w:u w:val="single"/>
        </w:rPr>
        <w:t xml:space="preserve">2015 </w:t>
      </w:r>
      <w:r w:rsidR="007D43AD">
        <w:rPr>
          <w:b/>
          <w:bCs/>
          <w:sz w:val="20"/>
          <w:szCs w:val="20"/>
        </w:rPr>
        <w:t xml:space="preserve">: </w:t>
      </w:r>
      <w:proofErr w:type="spellStart"/>
      <w:r w:rsidR="007D43AD">
        <w:rPr>
          <w:b/>
          <w:bCs/>
          <w:sz w:val="20"/>
          <w:szCs w:val="20"/>
        </w:rPr>
        <w:t>Editions</w:t>
      </w:r>
      <w:proofErr w:type="spellEnd"/>
      <w:r w:rsidR="007D43AD">
        <w:rPr>
          <w:b/>
          <w:bCs/>
          <w:sz w:val="20"/>
          <w:szCs w:val="20"/>
        </w:rPr>
        <w:t xml:space="preserve"> Lamy, Wolters Kluwer France, leader de l’édition professionnelle (droit, RH)</w:t>
      </w:r>
    </w:p>
    <w:p w14:paraId="2DBBBABC" w14:textId="77777777" w:rsidR="00705EEE" w:rsidRPr="005474E1" w:rsidRDefault="007D43AD" w:rsidP="007D43AD">
      <w:pPr>
        <w:pStyle w:val="NormalWeb"/>
        <w:spacing w:before="120" w:beforeAutospacing="0" w:after="0" w:line="240" w:lineRule="auto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Directeur de département éditorial </w:t>
      </w:r>
      <w:r>
        <w:t>   </w:t>
      </w:r>
      <w:r>
        <w:rPr>
          <w:sz w:val="20"/>
          <w:szCs w:val="20"/>
        </w:rPr>
        <w:t xml:space="preserve">  </w:t>
      </w:r>
      <w:r w:rsidR="005474E1">
        <w:rPr>
          <w:sz w:val="20"/>
          <w:szCs w:val="20"/>
        </w:rPr>
        <w:tab/>
      </w:r>
      <w:r w:rsidR="005474E1">
        <w:rPr>
          <w:sz w:val="20"/>
          <w:szCs w:val="20"/>
        </w:rPr>
        <w:tab/>
      </w:r>
      <w:r w:rsidR="005474E1">
        <w:rPr>
          <w:sz w:val="20"/>
          <w:szCs w:val="20"/>
        </w:rPr>
        <w:tab/>
      </w:r>
      <w:r w:rsidR="005474E1">
        <w:rPr>
          <w:sz w:val="20"/>
          <w:szCs w:val="20"/>
        </w:rPr>
        <w:tab/>
      </w:r>
      <w:r w:rsidR="005474E1">
        <w:rPr>
          <w:sz w:val="20"/>
          <w:szCs w:val="20"/>
        </w:rPr>
        <w:tab/>
      </w:r>
      <w:r w:rsidR="005474E1">
        <w:rPr>
          <w:sz w:val="20"/>
          <w:szCs w:val="20"/>
        </w:rPr>
        <w:tab/>
      </w:r>
      <w:r w:rsidR="005474E1">
        <w:rPr>
          <w:sz w:val="20"/>
          <w:szCs w:val="20"/>
        </w:rPr>
        <w:tab/>
      </w:r>
      <w:r w:rsidR="00857F35">
        <w:rPr>
          <w:b/>
          <w:sz w:val="20"/>
          <w:szCs w:val="20"/>
        </w:rPr>
        <w:t>(</w:t>
      </w:r>
      <w:r w:rsidR="00672A5F">
        <w:rPr>
          <w:b/>
          <w:sz w:val="20"/>
          <w:szCs w:val="20"/>
        </w:rPr>
        <w:t>2006-</w:t>
      </w:r>
      <w:r w:rsidR="005474E1" w:rsidRPr="005474E1">
        <w:rPr>
          <w:b/>
          <w:sz w:val="20"/>
          <w:szCs w:val="20"/>
        </w:rPr>
        <w:t xml:space="preserve"> </w:t>
      </w:r>
      <w:r w:rsidRPr="005474E1">
        <w:rPr>
          <w:b/>
          <w:sz w:val="20"/>
          <w:szCs w:val="20"/>
        </w:rPr>
        <w:t>2015)</w:t>
      </w:r>
    </w:p>
    <w:p w14:paraId="15F77A51" w14:textId="238A6933" w:rsidR="007D43AD" w:rsidRPr="004010F1" w:rsidRDefault="007D43AD" w:rsidP="007D43AD">
      <w:pPr>
        <w:pStyle w:val="NormalWeb"/>
        <w:spacing w:before="120" w:beforeAutospacing="0" w:after="0" w:line="240" w:lineRule="auto"/>
      </w:pPr>
      <w:r w:rsidRPr="004010F1">
        <w:rPr>
          <w:bCs/>
          <w:iCs/>
          <w:sz w:val="20"/>
          <w:szCs w:val="20"/>
        </w:rPr>
        <w:t>CA 4 M€,</w:t>
      </w:r>
      <w:r w:rsidRPr="004010F1">
        <w:rPr>
          <w:bCs/>
          <w:iCs/>
          <w:color w:val="FF0000"/>
          <w:sz w:val="20"/>
          <w:szCs w:val="20"/>
        </w:rPr>
        <w:t xml:space="preserve"> </w:t>
      </w:r>
      <w:r w:rsidRPr="004010F1">
        <w:rPr>
          <w:bCs/>
          <w:iCs/>
          <w:sz w:val="20"/>
          <w:szCs w:val="20"/>
        </w:rPr>
        <w:t>23 ouvrages et revues ; 11 collaborateurs</w:t>
      </w:r>
      <w:r w:rsidR="00566B0D" w:rsidRPr="004010F1">
        <w:rPr>
          <w:bCs/>
          <w:iCs/>
          <w:sz w:val="20"/>
          <w:szCs w:val="20"/>
        </w:rPr>
        <w:t xml:space="preserve"> – </w:t>
      </w:r>
      <w:r w:rsidR="008514A4">
        <w:rPr>
          <w:bCs/>
          <w:iCs/>
          <w:sz w:val="20"/>
          <w:szCs w:val="20"/>
        </w:rPr>
        <w:t xml:space="preserve">gestion de la production éditoriale, gestion budgétaire, </w:t>
      </w:r>
      <w:proofErr w:type="spellStart"/>
      <w:r w:rsidR="003D26EC">
        <w:rPr>
          <w:bCs/>
          <w:iCs/>
          <w:sz w:val="20"/>
          <w:szCs w:val="20"/>
        </w:rPr>
        <w:t>knowledge</w:t>
      </w:r>
      <w:proofErr w:type="spellEnd"/>
      <w:r w:rsidR="003D26EC">
        <w:rPr>
          <w:bCs/>
          <w:iCs/>
          <w:sz w:val="20"/>
          <w:szCs w:val="20"/>
        </w:rPr>
        <w:t xml:space="preserve"> management, business </w:t>
      </w:r>
      <w:proofErr w:type="spellStart"/>
      <w:r w:rsidR="003D26EC">
        <w:rPr>
          <w:bCs/>
          <w:iCs/>
          <w:sz w:val="20"/>
          <w:szCs w:val="20"/>
        </w:rPr>
        <w:t>development</w:t>
      </w:r>
      <w:proofErr w:type="spellEnd"/>
      <w:r w:rsidR="003D26EC">
        <w:rPr>
          <w:bCs/>
          <w:iCs/>
          <w:sz w:val="20"/>
          <w:szCs w:val="20"/>
        </w:rPr>
        <w:t xml:space="preserve"> plans annuels, briefs commerciaux, conférences d’</w:t>
      </w:r>
      <w:r w:rsidR="003A7FBE">
        <w:rPr>
          <w:bCs/>
          <w:iCs/>
          <w:sz w:val="20"/>
          <w:szCs w:val="20"/>
        </w:rPr>
        <w:t>actualités, participation et sélection aux concours innovation du groupe</w:t>
      </w:r>
      <w:r w:rsidR="0007666C">
        <w:rPr>
          <w:bCs/>
          <w:iCs/>
          <w:sz w:val="20"/>
          <w:szCs w:val="20"/>
        </w:rPr>
        <w:t>.</w:t>
      </w:r>
    </w:p>
    <w:p w14:paraId="521C3BDC" w14:textId="77777777" w:rsidR="009004F2" w:rsidRDefault="007D43AD" w:rsidP="007D43AD">
      <w:pPr>
        <w:pStyle w:val="NormalWeb"/>
        <w:spacing w:before="120" w:beforeAutospacing="0" w:after="0" w:line="240" w:lineRule="auto"/>
      </w:pPr>
      <w:r>
        <w:t> </w:t>
      </w:r>
    </w:p>
    <w:p w14:paraId="203136DF" w14:textId="77777777" w:rsidR="007D43AD" w:rsidRPr="005474E1" w:rsidRDefault="007D43AD" w:rsidP="007D43AD">
      <w:pPr>
        <w:pStyle w:val="NormalWeb"/>
        <w:spacing w:before="120" w:beforeAutospacing="0" w:after="0" w:line="240" w:lineRule="auto"/>
        <w:rPr>
          <w:b/>
        </w:rPr>
      </w:pPr>
      <w:r>
        <w:rPr>
          <w:b/>
          <w:bCs/>
          <w:sz w:val="20"/>
          <w:szCs w:val="20"/>
        </w:rPr>
        <w:t>Responsable de rédaction</w:t>
      </w:r>
      <w:r w:rsidR="005474E1">
        <w:rPr>
          <w:b/>
          <w:bCs/>
          <w:sz w:val="20"/>
          <w:szCs w:val="20"/>
        </w:rPr>
        <w:t xml:space="preserve"> "collection droit immobilier" </w:t>
      </w:r>
      <w:r>
        <w:rPr>
          <w:b/>
          <w:bCs/>
          <w:sz w:val="20"/>
          <w:szCs w:val="20"/>
        </w:rPr>
        <w:t xml:space="preserve"> </w:t>
      </w:r>
      <w:r w:rsidR="005474E1">
        <w:rPr>
          <w:b/>
          <w:bCs/>
          <w:sz w:val="20"/>
          <w:szCs w:val="20"/>
        </w:rPr>
        <w:tab/>
      </w:r>
      <w:r w:rsidR="005474E1">
        <w:rPr>
          <w:b/>
          <w:bCs/>
          <w:sz w:val="20"/>
          <w:szCs w:val="20"/>
        </w:rPr>
        <w:tab/>
      </w:r>
      <w:r w:rsidR="005474E1">
        <w:rPr>
          <w:b/>
          <w:bCs/>
          <w:sz w:val="20"/>
          <w:szCs w:val="20"/>
        </w:rPr>
        <w:tab/>
      </w:r>
      <w:r w:rsidR="005474E1">
        <w:rPr>
          <w:b/>
          <w:bCs/>
          <w:sz w:val="20"/>
          <w:szCs w:val="20"/>
        </w:rPr>
        <w:tab/>
      </w:r>
      <w:r w:rsidR="005474E1">
        <w:rPr>
          <w:b/>
          <w:bCs/>
          <w:sz w:val="20"/>
          <w:szCs w:val="20"/>
        </w:rPr>
        <w:tab/>
      </w:r>
      <w:r w:rsidRPr="005474E1">
        <w:rPr>
          <w:b/>
          <w:sz w:val="20"/>
          <w:szCs w:val="20"/>
        </w:rPr>
        <w:t>(1999-2006)</w:t>
      </w:r>
    </w:p>
    <w:p w14:paraId="1B12DB96" w14:textId="0FF28D1E" w:rsidR="007D43AD" w:rsidRPr="004010F1" w:rsidRDefault="004010F1" w:rsidP="007D43AD">
      <w:pPr>
        <w:pStyle w:val="NormalWeb"/>
        <w:spacing w:before="120" w:beforeAutospacing="0" w:after="0" w:line="240" w:lineRule="auto"/>
      </w:pPr>
      <w:r>
        <w:t> </w:t>
      </w:r>
      <w:r w:rsidR="007D43AD" w:rsidRPr="004010F1">
        <w:rPr>
          <w:bCs/>
          <w:iCs/>
          <w:sz w:val="20"/>
          <w:szCs w:val="20"/>
        </w:rPr>
        <w:t>Revue des loyers</w:t>
      </w:r>
      <w:r w:rsidR="001A39EC">
        <w:rPr>
          <w:bCs/>
          <w:iCs/>
          <w:sz w:val="20"/>
          <w:szCs w:val="20"/>
        </w:rPr>
        <w:t xml:space="preserve"> (intégration de la société et gestion des produits)</w:t>
      </w:r>
      <w:r w:rsidR="007D43AD" w:rsidRPr="004010F1">
        <w:rPr>
          <w:bCs/>
          <w:iCs/>
          <w:sz w:val="20"/>
          <w:szCs w:val="20"/>
        </w:rPr>
        <w:t xml:space="preserve">, Lamy droit immobilier, Les baux commerciaux ; </w:t>
      </w:r>
      <w:r w:rsidR="00D52514">
        <w:rPr>
          <w:bCs/>
          <w:iCs/>
          <w:sz w:val="20"/>
          <w:szCs w:val="20"/>
        </w:rPr>
        <w:br/>
        <w:t xml:space="preserve"> </w:t>
      </w:r>
      <w:r w:rsidR="007D43AD" w:rsidRPr="004010F1">
        <w:rPr>
          <w:bCs/>
          <w:iCs/>
          <w:sz w:val="20"/>
          <w:szCs w:val="20"/>
        </w:rPr>
        <w:t>3 collaborateurs</w:t>
      </w:r>
      <w:r w:rsidR="007A4ADF" w:rsidRPr="004010F1">
        <w:rPr>
          <w:bCs/>
          <w:iCs/>
          <w:sz w:val="20"/>
          <w:szCs w:val="20"/>
        </w:rPr>
        <w:t> ; rédaction d’actualités mensuelles ; organisation de matinées débats</w:t>
      </w:r>
      <w:r w:rsidR="0007666C">
        <w:rPr>
          <w:bCs/>
          <w:iCs/>
          <w:sz w:val="20"/>
          <w:szCs w:val="20"/>
        </w:rPr>
        <w:t>.</w:t>
      </w:r>
    </w:p>
    <w:p w14:paraId="3D7EC36A" w14:textId="77777777" w:rsidR="005474E1" w:rsidRDefault="007D43AD" w:rsidP="005474E1">
      <w:pPr>
        <w:pStyle w:val="NormalWeb"/>
        <w:spacing w:before="120" w:beforeAutospacing="0" w:after="0" w:line="240" w:lineRule="auto"/>
      </w:pPr>
      <w:r>
        <w:rPr>
          <w:b/>
          <w:bCs/>
          <w:sz w:val="20"/>
          <w:szCs w:val="20"/>
        </w:rPr>
        <w:t xml:space="preserve">Secrétaire général de rédaction Lamy droit </w:t>
      </w:r>
      <w:proofErr w:type="gramStart"/>
      <w:r>
        <w:rPr>
          <w:b/>
          <w:bCs/>
          <w:sz w:val="20"/>
          <w:szCs w:val="20"/>
        </w:rPr>
        <w:t>immobilier</w:t>
      </w:r>
      <w:r w:rsidR="005E49A1">
        <w:rPr>
          <w:b/>
          <w:bCs/>
          <w:sz w:val="20"/>
          <w:szCs w:val="20"/>
        </w:rPr>
        <w:t xml:space="preserve"> </w:t>
      </w:r>
      <w:r w:rsidR="005474E1">
        <w:rPr>
          <w:b/>
          <w:bCs/>
          <w:sz w:val="20"/>
          <w:szCs w:val="20"/>
        </w:rPr>
        <w:t xml:space="preserve"> </w:t>
      </w:r>
      <w:r w:rsidR="005474E1">
        <w:rPr>
          <w:b/>
          <w:bCs/>
          <w:sz w:val="20"/>
          <w:szCs w:val="20"/>
        </w:rPr>
        <w:tab/>
      </w:r>
      <w:proofErr w:type="gramEnd"/>
      <w:r w:rsidR="005474E1">
        <w:rPr>
          <w:b/>
          <w:bCs/>
          <w:sz w:val="20"/>
          <w:szCs w:val="20"/>
        </w:rPr>
        <w:tab/>
      </w:r>
      <w:r w:rsidR="005474E1">
        <w:rPr>
          <w:b/>
          <w:bCs/>
          <w:sz w:val="20"/>
          <w:szCs w:val="20"/>
        </w:rPr>
        <w:tab/>
      </w:r>
      <w:r w:rsidR="005474E1">
        <w:rPr>
          <w:b/>
          <w:bCs/>
          <w:sz w:val="20"/>
          <w:szCs w:val="20"/>
        </w:rPr>
        <w:tab/>
      </w:r>
      <w:r w:rsidR="005474E1">
        <w:rPr>
          <w:b/>
          <w:bCs/>
          <w:sz w:val="20"/>
          <w:szCs w:val="20"/>
        </w:rPr>
        <w:tab/>
      </w:r>
      <w:r w:rsidRPr="005474E1">
        <w:rPr>
          <w:b/>
          <w:bCs/>
          <w:sz w:val="20"/>
          <w:szCs w:val="20"/>
        </w:rPr>
        <w:t xml:space="preserve"> </w:t>
      </w:r>
      <w:r w:rsidRPr="005474E1">
        <w:rPr>
          <w:b/>
          <w:sz w:val="20"/>
          <w:szCs w:val="20"/>
        </w:rPr>
        <w:t>(1995-1999)</w:t>
      </w:r>
      <w:r w:rsidR="005474E1">
        <w:rPr>
          <w:sz w:val="20"/>
          <w:szCs w:val="20"/>
        </w:rPr>
        <w:t> </w:t>
      </w:r>
    </w:p>
    <w:p w14:paraId="431B7CA5" w14:textId="0E4142E3" w:rsidR="005474E1" w:rsidRPr="00CC23AB" w:rsidRDefault="00304D58" w:rsidP="005474E1">
      <w:pPr>
        <w:pStyle w:val="NormalWeb"/>
        <w:spacing w:before="12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Rédactionnel en droit immobilier, g</w:t>
      </w:r>
      <w:r w:rsidR="00CC23AB" w:rsidRPr="00CC23AB">
        <w:rPr>
          <w:sz w:val="20"/>
          <w:szCs w:val="20"/>
        </w:rPr>
        <w:t>estion d’une équipe d’auteurs</w:t>
      </w:r>
      <w:r w:rsidR="00CC23AB">
        <w:rPr>
          <w:sz w:val="20"/>
          <w:szCs w:val="20"/>
        </w:rPr>
        <w:t>, gestion budgétaire, organisation de matinées-débats</w:t>
      </w:r>
      <w:r w:rsidR="0007666C">
        <w:rPr>
          <w:sz w:val="20"/>
          <w:szCs w:val="20"/>
        </w:rPr>
        <w:t xml:space="preserve"> ; </w:t>
      </w:r>
      <w:r w:rsidR="00CC23AB">
        <w:rPr>
          <w:sz w:val="20"/>
          <w:szCs w:val="20"/>
        </w:rPr>
        <w:t>participation aux actions marketing ; évolution du portefeuille abonnés (de 1400 à 2000)</w:t>
      </w:r>
      <w:r w:rsidR="0007666C">
        <w:rPr>
          <w:sz w:val="20"/>
          <w:szCs w:val="20"/>
        </w:rPr>
        <w:t>.</w:t>
      </w:r>
    </w:p>
    <w:p w14:paraId="10899631" w14:textId="77777777" w:rsidR="007D43AD" w:rsidRDefault="007D43AD" w:rsidP="007D43AD">
      <w:pPr>
        <w:pStyle w:val="NormalWeb"/>
        <w:spacing w:before="0" w:beforeAutospacing="0" w:after="0" w:line="240" w:lineRule="auto"/>
        <w:ind w:left="720"/>
      </w:pPr>
      <w:r>
        <w:t> </w:t>
      </w:r>
    </w:p>
    <w:p w14:paraId="09539DE3" w14:textId="77777777" w:rsidR="007D43AD" w:rsidRPr="005474E1" w:rsidRDefault="007D43AD" w:rsidP="007D43AD">
      <w:pPr>
        <w:pStyle w:val="NormalWeb"/>
        <w:spacing w:before="0" w:beforeAutospacing="0" w:after="0" w:line="240" w:lineRule="auto"/>
        <w:rPr>
          <w:b/>
        </w:rPr>
      </w:pPr>
      <w:r>
        <w:t> </w:t>
      </w:r>
      <w:r>
        <w:rPr>
          <w:b/>
          <w:bCs/>
          <w:sz w:val="20"/>
          <w:szCs w:val="20"/>
          <w:u w:val="single"/>
        </w:rPr>
        <w:t>De 1989 à 1994</w:t>
      </w:r>
      <w:r>
        <w:t> </w:t>
      </w:r>
      <w:r>
        <w:rPr>
          <w:b/>
          <w:bCs/>
          <w:sz w:val="20"/>
          <w:szCs w:val="20"/>
        </w:rPr>
        <w:t xml:space="preserve">: Groupe De Particulier à Particulier :  journaliste </w:t>
      </w:r>
      <w:proofErr w:type="gramStart"/>
      <w:r>
        <w:rPr>
          <w:b/>
          <w:bCs/>
          <w:sz w:val="20"/>
          <w:szCs w:val="20"/>
        </w:rPr>
        <w:t xml:space="preserve">juridique  </w:t>
      </w:r>
      <w:r w:rsidR="005474E1">
        <w:rPr>
          <w:sz w:val="20"/>
          <w:szCs w:val="20"/>
        </w:rPr>
        <w:tab/>
      </w:r>
      <w:proofErr w:type="gramEnd"/>
      <w:r w:rsidR="005474E1">
        <w:rPr>
          <w:sz w:val="20"/>
          <w:szCs w:val="20"/>
        </w:rPr>
        <w:tab/>
      </w:r>
      <w:r w:rsidRPr="005474E1">
        <w:rPr>
          <w:b/>
          <w:sz w:val="20"/>
          <w:szCs w:val="20"/>
        </w:rPr>
        <w:t>(1989-1994)</w:t>
      </w:r>
    </w:p>
    <w:p w14:paraId="3E763380" w14:textId="77777777" w:rsidR="00526A72" w:rsidRDefault="007D43AD" w:rsidP="00526A72">
      <w:pPr>
        <w:pStyle w:val="NormalWeb"/>
        <w:spacing w:before="0" w:beforeAutospacing="0" w:after="0" w:line="240" w:lineRule="auto"/>
      </w:pPr>
      <w:r>
        <w:t> </w:t>
      </w:r>
    </w:p>
    <w:p w14:paraId="277CC47B" w14:textId="1415C1CD" w:rsidR="00526A72" w:rsidRPr="00526A72" w:rsidRDefault="007D43AD" w:rsidP="00526A72">
      <w:pPr>
        <w:pStyle w:val="NormalWeb"/>
        <w:spacing w:before="0" w:beforeAutospacing="0" w:after="0" w:line="240" w:lineRule="auto"/>
      </w:pPr>
      <w:r w:rsidRPr="004010F1">
        <w:rPr>
          <w:bCs/>
          <w:iCs/>
          <w:sz w:val="20"/>
          <w:szCs w:val="20"/>
        </w:rPr>
        <w:t xml:space="preserve">Rédaction d’articles juridiques </w:t>
      </w:r>
      <w:r w:rsidR="00526A72">
        <w:rPr>
          <w:bCs/>
          <w:iCs/>
          <w:sz w:val="20"/>
          <w:szCs w:val="20"/>
        </w:rPr>
        <w:t xml:space="preserve">et de guides pratiques ; </w:t>
      </w:r>
      <w:r w:rsidRPr="004010F1">
        <w:rPr>
          <w:bCs/>
          <w:iCs/>
          <w:sz w:val="20"/>
          <w:szCs w:val="20"/>
        </w:rPr>
        <w:t xml:space="preserve"> </w:t>
      </w:r>
    </w:p>
    <w:p w14:paraId="1961808E" w14:textId="0DBF6597" w:rsidR="007D43AD" w:rsidRPr="004010F1" w:rsidRDefault="00526A72" w:rsidP="00526A72">
      <w:pPr>
        <w:pStyle w:val="NormalWeb"/>
        <w:spacing w:before="0" w:beforeAutospacing="0" w:after="0" w:line="240" w:lineRule="auto"/>
      </w:pPr>
      <w:r>
        <w:rPr>
          <w:bCs/>
          <w:iCs/>
          <w:sz w:val="20"/>
          <w:szCs w:val="20"/>
        </w:rPr>
        <w:t>C</w:t>
      </w:r>
      <w:r w:rsidR="007D43AD" w:rsidRPr="004010F1">
        <w:rPr>
          <w:bCs/>
          <w:iCs/>
          <w:sz w:val="20"/>
          <w:szCs w:val="20"/>
        </w:rPr>
        <w:t>onsultations juridiques</w:t>
      </w:r>
      <w:r w:rsidR="0007666C">
        <w:rPr>
          <w:bCs/>
          <w:iCs/>
          <w:sz w:val="20"/>
          <w:szCs w:val="20"/>
        </w:rPr>
        <w:t>.</w:t>
      </w:r>
    </w:p>
    <w:p w14:paraId="4C8D89BF" w14:textId="77777777" w:rsidR="00566B0D" w:rsidRPr="004010F1" w:rsidRDefault="007D43AD" w:rsidP="00566B0D">
      <w:pPr>
        <w:pStyle w:val="NormalWeb"/>
        <w:spacing w:before="0" w:beforeAutospacing="0" w:after="0" w:line="240" w:lineRule="auto"/>
      </w:pPr>
      <w:r w:rsidRPr="004010F1">
        <w:t> </w:t>
      </w:r>
    </w:p>
    <w:p w14:paraId="6CEA4D22" w14:textId="77777777" w:rsidR="007D43AD" w:rsidRPr="003309C7" w:rsidRDefault="007D43AD" w:rsidP="00566B0D">
      <w:pPr>
        <w:pStyle w:val="NormalWeb"/>
        <w:spacing w:before="0" w:beforeAutospacing="0" w:after="0" w:line="240" w:lineRule="auto"/>
        <w:rPr>
          <w:color w:val="31849B" w:themeColor="accent5" w:themeShade="BF"/>
        </w:rPr>
      </w:pPr>
      <w:r w:rsidRPr="003309C7">
        <w:rPr>
          <w:b/>
          <w:bCs/>
          <w:color w:val="31849B" w:themeColor="accent5" w:themeShade="BF"/>
        </w:rPr>
        <w:t>Formation</w:t>
      </w:r>
    </w:p>
    <w:p w14:paraId="739E0F01" w14:textId="77777777" w:rsidR="001A39EC" w:rsidRDefault="001A39EC" w:rsidP="00566B0D">
      <w:pPr>
        <w:pStyle w:val="NormalWeb"/>
        <w:spacing w:before="0" w:beforeAutospacing="0" w:after="0" w:line="240" w:lineRule="auto"/>
        <w:rPr>
          <w:b/>
          <w:bCs/>
          <w:color w:val="0070C0"/>
          <w:sz w:val="20"/>
          <w:szCs w:val="20"/>
        </w:rPr>
      </w:pPr>
    </w:p>
    <w:p w14:paraId="11B28ABC" w14:textId="4C350E6E" w:rsidR="007D43AD" w:rsidRDefault="00140D1E" w:rsidP="00566B0D">
      <w:pPr>
        <w:pStyle w:val="NormalWeb"/>
        <w:spacing w:before="0" w:beforeAutospacing="0" w:after="0" w:line="240" w:lineRule="auto"/>
      </w:pPr>
      <w:r>
        <w:rPr>
          <w:sz w:val="20"/>
          <w:szCs w:val="20"/>
        </w:rPr>
        <w:t>Depuis 2000 : management, marketing stratégique (ESSEC, HEC)</w:t>
      </w:r>
      <w:r w:rsidR="00A4258A">
        <w:rPr>
          <w:sz w:val="20"/>
          <w:szCs w:val="20"/>
        </w:rPr>
        <w:t>,</w:t>
      </w:r>
      <w:r w:rsidR="007D43AD">
        <w:rPr>
          <w:sz w:val="20"/>
          <w:szCs w:val="20"/>
        </w:rPr>
        <w:t xml:space="preserve"> éditorialisation des con</w:t>
      </w:r>
      <w:r>
        <w:rPr>
          <w:sz w:val="20"/>
          <w:szCs w:val="20"/>
        </w:rPr>
        <w:t xml:space="preserve">tenus </w:t>
      </w:r>
      <w:proofErr w:type="spellStart"/>
      <w:r>
        <w:rPr>
          <w:sz w:val="20"/>
          <w:szCs w:val="20"/>
        </w:rPr>
        <w:t>print</w:t>
      </w:r>
      <w:proofErr w:type="spellEnd"/>
      <w:r>
        <w:rPr>
          <w:sz w:val="20"/>
          <w:szCs w:val="20"/>
        </w:rPr>
        <w:t xml:space="preserve"> et web (CELSA), </w:t>
      </w:r>
      <w:proofErr w:type="spellStart"/>
      <w:r>
        <w:rPr>
          <w:sz w:val="20"/>
          <w:szCs w:val="20"/>
        </w:rPr>
        <w:t>community</w:t>
      </w:r>
      <w:proofErr w:type="spellEnd"/>
      <w:r>
        <w:rPr>
          <w:sz w:val="20"/>
          <w:szCs w:val="20"/>
        </w:rPr>
        <w:t xml:space="preserve"> manager (</w:t>
      </w:r>
      <w:proofErr w:type="spellStart"/>
      <w:r>
        <w:rPr>
          <w:sz w:val="20"/>
          <w:szCs w:val="20"/>
        </w:rPr>
        <w:t>Openclassroom</w:t>
      </w:r>
      <w:proofErr w:type="spellEnd"/>
      <w:r>
        <w:rPr>
          <w:sz w:val="20"/>
          <w:szCs w:val="20"/>
        </w:rPr>
        <w:t>)</w:t>
      </w:r>
      <w:r w:rsidR="0007666C">
        <w:rPr>
          <w:sz w:val="20"/>
          <w:szCs w:val="20"/>
        </w:rPr>
        <w:t> ;</w:t>
      </w:r>
    </w:p>
    <w:p w14:paraId="0980FB08" w14:textId="77777777" w:rsidR="003B3DBC" w:rsidRDefault="003B3DBC" w:rsidP="00F306B8">
      <w:pPr>
        <w:pStyle w:val="NormalWeb"/>
        <w:spacing w:before="0" w:beforeAutospacing="0" w:after="0" w:line="240" w:lineRule="auto"/>
        <w:rPr>
          <w:sz w:val="20"/>
          <w:szCs w:val="20"/>
        </w:rPr>
      </w:pPr>
    </w:p>
    <w:p w14:paraId="342B263E" w14:textId="1576C6EB" w:rsidR="00566B0D" w:rsidRDefault="007D43AD" w:rsidP="00F306B8">
      <w:pPr>
        <w:pStyle w:val="NormalWeb"/>
        <w:spacing w:before="0" w:beforeAutospacing="0" w:after="0" w:line="240" w:lineRule="auto"/>
      </w:pPr>
      <w:r>
        <w:rPr>
          <w:sz w:val="20"/>
          <w:szCs w:val="20"/>
        </w:rPr>
        <w:t>1988 : DESS Droit immobilier et construction (Paris II Panthéon-Assas)</w:t>
      </w:r>
      <w:r w:rsidR="0007666C">
        <w:t> ;</w:t>
      </w:r>
    </w:p>
    <w:p w14:paraId="08B9E07E" w14:textId="77777777" w:rsidR="0007666C" w:rsidRDefault="0007666C" w:rsidP="00F306B8">
      <w:pPr>
        <w:pStyle w:val="NormalWeb"/>
        <w:spacing w:before="0" w:beforeAutospacing="0" w:after="0" w:line="240" w:lineRule="auto"/>
      </w:pPr>
    </w:p>
    <w:p w14:paraId="7666E52C" w14:textId="5DE60150" w:rsidR="00373F6F" w:rsidRDefault="00373F6F" w:rsidP="00373F6F">
      <w:pPr>
        <w:pStyle w:val="NormalWeb"/>
        <w:spacing w:before="0" w:beforeAutospacing="0" w:after="0" w:line="240" w:lineRule="auto"/>
      </w:pPr>
      <w:r>
        <w:rPr>
          <w:sz w:val="20"/>
          <w:szCs w:val="20"/>
        </w:rPr>
        <w:t>1987 : Maîtrise Droit des affaires et fiscalité (Paris II Panthéon-Assas)</w:t>
      </w:r>
      <w:r w:rsidR="0007666C">
        <w:rPr>
          <w:sz w:val="20"/>
          <w:szCs w:val="20"/>
        </w:rPr>
        <w:t>.</w:t>
      </w:r>
    </w:p>
    <w:p w14:paraId="6472C237" w14:textId="77777777" w:rsidR="003C6345" w:rsidRDefault="003C6345" w:rsidP="00F306B8">
      <w:pPr>
        <w:pStyle w:val="NormalWeb"/>
        <w:spacing w:before="0" w:beforeAutospacing="0" w:after="0" w:line="240" w:lineRule="auto"/>
      </w:pPr>
    </w:p>
    <w:p w14:paraId="2191B44A" w14:textId="16B2D23B" w:rsidR="00D8543A" w:rsidRDefault="007D43AD" w:rsidP="00F306B8">
      <w:pPr>
        <w:pStyle w:val="NormalWeb"/>
        <w:spacing w:before="0" w:beforeAutospacing="0" w:after="0" w:line="240" w:lineRule="auto"/>
      </w:pPr>
      <w:r w:rsidRPr="00F21885">
        <w:rPr>
          <w:b/>
          <w:bCs/>
          <w:color w:val="31849B" w:themeColor="accent5" w:themeShade="BF"/>
        </w:rPr>
        <w:t>Centres d’intérêt</w:t>
      </w:r>
      <w:r w:rsidR="00C62C89" w:rsidRPr="003309C7">
        <w:rPr>
          <w:b/>
          <w:bCs/>
          <w:color w:val="31849B" w:themeColor="accent5" w:themeShade="BF"/>
          <w:sz w:val="20"/>
          <w:szCs w:val="20"/>
        </w:rPr>
        <w:t> </w:t>
      </w:r>
      <w:r w:rsidR="00C62C89">
        <w:rPr>
          <w:b/>
          <w:bCs/>
          <w:color w:val="0070C0"/>
          <w:sz w:val="20"/>
          <w:szCs w:val="20"/>
        </w:rPr>
        <w:t xml:space="preserve">: </w:t>
      </w:r>
      <w:r w:rsidR="00EB631F">
        <w:rPr>
          <w:bCs/>
          <w:sz w:val="20"/>
          <w:szCs w:val="20"/>
        </w:rPr>
        <w:t xml:space="preserve">organisation de </w:t>
      </w:r>
      <w:r w:rsidR="00AF620E">
        <w:rPr>
          <w:bCs/>
          <w:sz w:val="20"/>
          <w:szCs w:val="20"/>
        </w:rPr>
        <w:t xml:space="preserve">conférences </w:t>
      </w:r>
      <w:r w:rsidR="00EB631F">
        <w:rPr>
          <w:bCs/>
          <w:sz w:val="20"/>
          <w:szCs w:val="20"/>
        </w:rPr>
        <w:t>culturelles</w:t>
      </w:r>
      <w:r w:rsidR="00AF620E">
        <w:rPr>
          <w:bCs/>
          <w:sz w:val="20"/>
          <w:szCs w:val="20"/>
        </w:rPr>
        <w:t>,</w:t>
      </w:r>
      <w:r w:rsidR="00EB631F">
        <w:rPr>
          <w:bCs/>
          <w:sz w:val="20"/>
          <w:szCs w:val="20"/>
        </w:rPr>
        <w:t xml:space="preserve"> membre de l’AROP (Opéra de Paris)</w:t>
      </w:r>
      <w:r w:rsidR="00AF620E">
        <w:rPr>
          <w:bCs/>
          <w:sz w:val="20"/>
          <w:szCs w:val="20"/>
        </w:rPr>
        <w:t xml:space="preserve">, membre du club </w:t>
      </w:r>
      <w:proofErr w:type="spellStart"/>
      <w:r w:rsidR="00AF620E">
        <w:rPr>
          <w:bCs/>
          <w:sz w:val="20"/>
          <w:szCs w:val="20"/>
        </w:rPr>
        <w:t>We</w:t>
      </w:r>
      <w:proofErr w:type="spellEnd"/>
      <w:r w:rsidR="00AF620E">
        <w:rPr>
          <w:bCs/>
          <w:sz w:val="20"/>
          <w:szCs w:val="20"/>
        </w:rPr>
        <w:t xml:space="preserve"> Are</w:t>
      </w:r>
      <w:r w:rsidR="00B61C30">
        <w:rPr>
          <w:bCs/>
          <w:sz w:val="20"/>
          <w:szCs w:val="20"/>
        </w:rPr>
        <w:t>, Réseau Oudinot</w:t>
      </w:r>
    </w:p>
    <w:sectPr w:rsidR="00D8543A" w:rsidSect="00566B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FCC"/>
    <w:multiLevelType w:val="hybridMultilevel"/>
    <w:tmpl w:val="C96CE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E43"/>
    <w:multiLevelType w:val="hybridMultilevel"/>
    <w:tmpl w:val="66D2E8AE"/>
    <w:lvl w:ilvl="0" w:tplc="CA465C68">
      <w:start w:val="19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7B5"/>
    <w:multiLevelType w:val="hybridMultilevel"/>
    <w:tmpl w:val="7B3C0D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1692"/>
    <w:multiLevelType w:val="hybridMultilevel"/>
    <w:tmpl w:val="43E89F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578E2"/>
    <w:multiLevelType w:val="hybridMultilevel"/>
    <w:tmpl w:val="94A02A2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49AC111C"/>
    <w:multiLevelType w:val="hybridMultilevel"/>
    <w:tmpl w:val="1DD622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92C15"/>
    <w:multiLevelType w:val="hybridMultilevel"/>
    <w:tmpl w:val="AA0AAB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91F4F"/>
    <w:multiLevelType w:val="hybridMultilevel"/>
    <w:tmpl w:val="A90A8824"/>
    <w:lvl w:ilvl="0" w:tplc="040C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68FA162C"/>
    <w:multiLevelType w:val="hybridMultilevel"/>
    <w:tmpl w:val="ED42B65C"/>
    <w:lvl w:ilvl="0" w:tplc="465C9A02">
      <w:start w:val="198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62D7575"/>
    <w:multiLevelType w:val="multilevel"/>
    <w:tmpl w:val="D28E45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321036">
    <w:abstractNumId w:val="9"/>
  </w:num>
  <w:num w:numId="2" w16cid:durableId="1334065076">
    <w:abstractNumId w:val="0"/>
  </w:num>
  <w:num w:numId="3" w16cid:durableId="1251350817">
    <w:abstractNumId w:val="5"/>
  </w:num>
  <w:num w:numId="4" w16cid:durableId="1219584415">
    <w:abstractNumId w:val="2"/>
  </w:num>
  <w:num w:numId="5" w16cid:durableId="1994526685">
    <w:abstractNumId w:val="3"/>
  </w:num>
  <w:num w:numId="6" w16cid:durableId="130681784">
    <w:abstractNumId w:val="4"/>
  </w:num>
  <w:num w:numId="7" w16cid:durableId="227881157">
    <w:abstractNumId w:val="7"/>
  </w:num>
  <w:num w:numId="8" w16cid:durableId="653342564">
    <w:abstractNumId w:val="6"/>
  </w:num>
  <w:num w:numId="9" w16cid:durableId="2110929460">
    <w:abstractNumId w:val="8"/>
  </w:num>
  <w:num w:numId="10" w16cid:durableId="115908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AD"/>
    <w:rsid w:val="00063777"/>
    <w:rsid w:val="0007666C"/>
    <w:rsid w:val="000A7F3C"/>
    <w:rsid w:val="000F227F"/>
    <w:rsid w:val="00140D1E"/>
    <w:rsid w:val="001447A4"/>
    <w:rsid w:val="00183DE1"/>
    <w:rsid w:val="001A39EC"/>
    <w:rsid w:val="00250388"/>
    <w:rsid w:val="002700DD"/>
    <w:rsid w:val="00304D58"/>
    <w:rsid w:val="003309C7"/>
    <w:rsid w:val="00331104"/>
    <w:rsid w:val="00373F6F"/>
    <w:rsid w:val="003A7FBE"/>
    <w:rsid w:val="003B3DBC"/>
    <w:rsid w:val="003C6345"/>
    <w:rsid w:val="003D26EC"/>
    <w:rsid w:val="004010F1"/>
    <w:rsid w:val="004B0F20"/>
    <w:rsid w:val="004F001F"/>
    <w:rsid w:val="00526A72"/>
    <w:rsid w:val="00547323"/>
    <w:rsid w:val="005474E1"/>
    <w:rsid w:val="00566B0D"/>
    <w:rsid w:val="005E49A1"/>
    <w:rsid w:val="00630CA6"/>
    <w:rsid w:val="00672A5F"/>
    <w:rsid w:val="00675A94"/>
    <w:rsid w:val="006E3E40"/>
    <w:rsid w:val="0070069B"/>
    <w:rsid w:val="00705EEE"/>
    <w:rsid w:val="00715F3E"/>
    <w:rsid w:val="007551CA"/>
    <w:rsid w:val="007A4ADF"/>
    <w:rsid w:val="007C72DF"/>
    <w:rsid w:val="007D43AD"/>
    <w:rsid w:val="008460FB"/>
    <w:rsid w:val="008514A4"/>
    <w:rsid w:val="00857F35"/>
    <w:rsid w:val="008D21C2"/>
    <w:rsid w:val="009004F2"/>
    <w:rsid w:val="00931D50"/>
    <w:rsid w:val="009B53B6"/>
    <w:rsid w:val="009D6F89"/>
    <w:rsid w:val="00A4258A"/>
    <w:rsid w:val="00AB0A47"/>
    <w:rsid w:val="00AF620E"/>
    <w:rsid w:val="00B61C30"/>
    <w:rsid w:val="00B83F60"/>
    <w:rsid w:val="00BF1731"/>
    <w:rsid w:val="00C165A3"/>
    <w:rsid w:val="00C1697D"/>
    <w:rsid w:val="00C62C89"/>
    <w:rsid w:val="00C653C9"/>
    <w:rsid w:val="00CB75B4"/>
    <w:rsid w:val="00CC23AB"/>
    <w:rsid w:val="00CE5A6A"/>
    <w:rsid w:val="00D16AB5"/>
    <w:rsid w:val="00D52514"/>
    <w:rsid w:val="00D8543A"/>
    <w:rsid w:val="00EB631F"/>
    <w:rsid w:val="00F21885"/>
    <w:rsid w:val="00F306B8"/>
    <w:rsid w:val="00F31552"/>
    <w:rsid w:val="00F46068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5A76"/>
  <w15:docId w15:val="{9E5B0592-4AFF-B040-967A-9C088F90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3A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D4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CD95-4AF5-4FBD-913A-A17FF8AF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mendak</dc:creator>
  <cp:lastModifiedBy>Microsoft Office User</cp:lastModifiedBy>
  <cp:revision>2</cp:revision>
  <cp:lastPrinted>2016-11-08T22:55:00Z</cp:lastPrinted>
  <dcterms:created xsi:type="dcterms:W3CDTF">2025-09-18T15:22:00Z</dcterms:created>
  <dcterms:modified xsi:type="dcterms:W3CDTF">2025-09-18T15:22:00Z</dcterms:modified>
</cp:coreProperties>
</file>