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BA69" w14:textId="77777777" w:rsidR="00D35CAD" w:rsidRDefault="00D35CAD" w:rsidP="00071543">
      <w:pPr>
        <w:rPr>
          <w:rFonts w:ascii="Tempus Sans ITC" w:hAnsi="Tempus Sans ITC"/>
          <w:b/>
          <w:bCs/>
          <w:sz w:val="32"/>
          <w:szCs w:val="32"/>
        </w:rPr>
      </w:pPr>
      <w:r w:rsidRPr="001907D1">
        <w:rPr>
          <w:rFonts w:ascii="Tempus Sans ITC" w:hAnsi="Tempus Sans ITC"/>
          <w:b/>
          <w:bCs/>
          <w:sz w:val="32"/>
          <w:szCs w:val="32"/>
        </w:rPr>
        <w:t>Projet d'organisation de la vente groupée des Produits Forestiers Non Ligneux(PFNL) chez les Baka au Cameroun</w:t>
      </w:r>
    </w:p>
    <w:p w14:paraId="41F23B17" w14:textId="77777777" w:rsidR="005E1FCD" w:rsidRPr="00D51173" w:rsidRDefault="005E1FCD" w:rsidP="00071543">
      <w:pPr>
        <w:rPr>
          <w:rFonts w:ascii="Tempus Sans ITC" w:hAnsi="Tempus Sans ITC"/>
          <w:b/>
          <w:bCs/>
          <w:color w:val="00B050"/>
          <w:sz w:val="32"/>
          <w:szCs w:val="32"/>
        </w:rPr>
      </w:pPr>
      <w:r w:rsidRPr="00D51173">
        <w:rPr>
          <w:rFonts w:ascii="Tempus Sans ITC" w:hAnsi="Tempus Sans ITC"/>
          <w:b/>
          <w:bCs/>
          <w:color w:val="00B050"/>
          <w:sz w:val="32"/>
          <w:szCs w:val="32"/>
        </w:rPr>
        <w:t>Objectifs de votre projet</w:t>
      </w:r>
    </w:p>
    <w:p w14:paraId="04D1BF3F" w14:textId="77777777" w:rsidR="00D35CAD" w:rsidRDefault="00D35CAD" w:rsidP="00071543">
      <w:pPr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1 </w:t>
      </w:r>
      <w:r w:rsidRPr="001907D1">
        <w:rPr>
          <w:rFonts w:ascii="Tempus Sans ITC" w:hAnsi="Tempus Sans ITC"/>
          <w:b/>
          <w:bCs/>
          <w:sz w:val="28"/>
          <w:szCs w:val="28"/>
        </w:rPr>
        <w:t>Organiser une vaste campagne d’information et de sensibilisation sur la Collecte et la vente groupée des PFNL</w:t>
      </w:r>
    </w:p>
    <w:p w14:paraId="7DA277D9" w14:textId="77777777" w:rsidR="00D35CAD" w:rsidRPr="001907D1" w:rsidRDefault="00D35CAD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1.1 Organiser une réunion de sensibilisation avec les Coordonnateurs à Messok</w:t>
      </w:r>
    </w:p>
    <w:p w14:paraId="5CDCC73A" w14:textId="77777777" w:rsidR="00D35CAD" w:rsidRPr="001907D1" w:rsidRDefault="00D35CAD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1.2 Organiser des campagnes d’information et sensibilisation dans chaque campement</w:t>
      </w:r>
    </w:p>
    <w:p w14:paraId="1CD3DE9A" w14:textId="77777777" w:rsidR="00D35CAD" w:rsidRPr="001907D1" w:rsidRDefault="00D35CAD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1.3 Créer un bureau de collecte dans chaque campement</w:t>
      </w:r>
    </w:p>
    <w:p w14:paraId="070F8E52" w14:textId="77777777" w:rsidR="001907D1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1.4 Désigner des responsables de chaque bureau de collecte</w:t>
      </w:r>
    </w:p>
    <w:p w14:paraId="7AD38121" w14:textId="77777777" w:rsidR="00D35CAD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1.5 Arrêter le calendrier des collectes</w:t>
      </w:r>
    </w:p>
    <w:p w14:paraId="4999CDD0" w14:textId="77777777" w:rsidR="0033527D" w:rsidRPr="001907D1" w:rsidRDefault="0033527D" w:rsidP="00071543">
      <w:pPr>
        <w:spacing w:after="0"/>
        <w:rPr>
          <w:rFonts w:ascii="Tempus Sans ITC" w:hAnsi="Tempus Sans ITC"/>
          <w:sz w:val="24"/>
          <w:szCs w:val="24"/>
        </w:rPr>
      </w:pPr>
    </w:p>
    <w:p w14:paraId="1F0DC8AD" w14:textId="77777777" w:rsidR="00D35CAD" w:rsidRPr="00D35CAD" w:rsidRDefault="00D35CAD" w:rsidP="00071543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2</w:t>
      </w:r>
      <w:r w:rsidRPr="00D35CAD">
        <w:rPr>
          <w:rFonts w:ascii="Tempus Sans ITC" w:hAnsi="Tempus Sans ITC"/>
          <w:b/>
          <w:bCs/>
          <w:sz w:val="28"/>
          <w:szCs w:val="28"/>
        </w:rPr>
        <w:t xml:space="preserve"> Construire les infrastructures de stockage</w:t>
      </w:r>
    </w:p>
    <w:p w14:paraId="6ED847B9" w14:textId="510E75D0" w:rsidR="00D35CAD" w:rsidRPr="001907D1" w:rsidRDefault="00D35CAD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2.1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Pr="001907D1">
        <w:rPr>
          <w:rFonts w:ascii="Tempus Sans ITC" w:hAnsi="Tempus Sans ITC"/>
          <w:sz w:val="24"/>
          <w:szCs w:val="24"/>
        </w:rPr>
        <w:t>Construire un mini Magasin dans chaque Campement</w:t>
      </w:r>
    </w:p>
    <w:p w14:paraId="7A446ADB" w14:textId="32CA996F" w:rsidR="001907D1" w:rsidRDefault="00D35CAD" w:rsidP="00071543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2.2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Pr="001907D1">
        <w:rPr>
          <w:rFonts w:ascii="Tempus Sans ITC" w:hAnsi="Tempus Sans ITC"/>
          <w:sz w:val="24"/>
          <w:szCs w:val="24"/>
        </w:rPr>
        <w:t>Construire un grand magasin à Messok</w:t>
      </w:r>
    </w:p>
    <w:p w14:paraId="4CB39E6D" w14:textId="77777777" w:rsidR="0033527D" w:rsidRDefault="0033527D" w:rsidP="00071543">
      <w:pPr>
        <w:spacing w:after="0"/>
        <w:rPr>
          <w:rFonts w:ascii="Tempus Sans ITC" w:hAnsi="Tempus Sans ITC"/>
          <w:sz w:val="24"/>
          <w:szCs w:val="24"/>
        </w:rPr>
      </w:pPr>
    </w:p>
    <w:p w14:paraId="2DC44E11" w14:textId="77777777" w:rsidR="001907D1" w:rsidRPr="00D35CAD" w:rsidRDefault="001907D1" w:rsidP="00071543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3 Acquérir le matériel de collecte de transport </w:t>
      </w:r>
    </w:p>
    <w:p w14:paraId="5EF3BB6A" w14:textId="010807AC" w:rsidR="001907D1" w:rsidRPr="001907D1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</w:t>
      </w:r>
      <w:r w:rsidRPr="001907D1">
        <w:rPr>
          <w:rFonts w:ascii="Tempus Sans ITC" w:hAnsi="Tempus Sans ITC"/>
          <w:sz w:val="24"/>
          <w:szCs w:val="24"/>
        </w:rPr>
        <w:t>.1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="00EB3688">
        <w:rPr>
          <w:rFonts w:ascii="Tempus Sans ITC" w:hAnsi="Tempus Sans ITC"/>
          <w:sz w:val="24"/>
          <w:szCs w:val="24"/>
        </w:rPr>
        <w:t xml:space="preserve">Acquérir </w:t>
      </w:r>
      <w:r w:rsidR="00C606C6">
        <w:rPr>
          <w:rFonts w:ascii="Tempus Sans ITC" w:hAnsi="Tempus Sans ITC"/>
          <w:sz w:val="24"/>
          <w:szCs w:val="24"/>
        </w:rPr>
        <w:t xml:space="preserve">de 500 paniers </w:t>
      </w:r>
    </w:p>
    <w:p w14:paraId="4769B829" w14:textId="5CB701AA" w:rsidR="001907D1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</w:t>
      </w:r>
      <w:r w:rsidRPr="001907D1">
        <w:rPr>
          <w:rFonts w:ascii="Tempus Sans ITC" w:hAnsi="Tempus Sans ITC"/>
          <w:sz w:val="24"/>
          <w:szCs w:val="24"/>
        </w:rPr>
        <w:t>.2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="00EB3688">
        <w:rPr>
          <w:rFonts w:ascii="Tempus Sans ITC" w:hAnsi="Tempus Sans ITC"/>
          <w:sz w:val="24"/>
          <w:szCs w:val="24"/>
        </w:rPr>
        <w:t>Acquérir 1 000 sacs en tissu</w:t>
      </w:r>
      <w:r w:rsidR="00460F98">
        <w:rPr>
          <w:rFonts w:ascii="Tempus Sans ITC" w:hAnsi="Tempus Sans ITC"/>
          <w:sz w:val="24"/>
          <w:szCs w:val="24"/>
        </w:rPr>
        <w:t>(sacs de jute)</w:t>
      </w:r>
      <w:r w:rsidR="00EB3688">
        <w:rPr>
          <w:rFonts w:ascii="Tempus Sans ITC" w:hAnsi="Tempus Sans ITC"/>
          <w:sz w:val="24"/>
          <w:szCs w:val="24"/>
        </w:rPr>
        <w:t xml:space="preserve"> de 100 Kilos</w:t>
      </w:r>
    </w:p>
    <w:p w14:paraId="3DCAD0E4" w14:textId="50895B56" w:rsidR="00EB3688" w:rsidRDefault="00EB3688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3.3 Achat de 100 palettes en bois</w:t>
      </w:r>
    </w:p>
    <w:p w14:paraId="28BC860F" w14:textId="4081DD2A" w:rsidR="00EB3688" w:rsidRDefault="00EB3688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3.4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Acquisition de 03 motos</w:t>
      </w:r>
    </w:p>
    <w:p w14:paraId="636FAF02" w14:textId="77777777" w:rsidR="00C606C6" w:rsidRDefault="00C606C6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3.5 Acquisition de 02 Tricycles</w:t>
      </w:r>
    </w:p>
    <w:p w14:paraId="7F2B2932" w14:textId="77777777" w:rsidR="0033527D" w:rsidRDefault="0033527D" w:rsidP="00071543">
      <w:pPr>
        <w:spacing w:after="0"/>
        <w:rPr>
          <w:rFonts w:ascii="Tempus Sans ITC" w:hAnsi="Tempus Sans ITC"/>
          <w:sz w:val="24"/>
          <w:szCs w:val="24"/>
        </w:rPr>
      </w:pPr>
    </w:p>
    <w:p w14:paraId="4E99DD75" w14:textId="77777777" w:rsidR="001907D1" w:rsidRDefault="001907D1" w:rsidP="00071543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4Organiser la collecte et le stockage des PFNL</w:t>
      </w:r>
    </w:p>
    <w:p w14:paraId="7FD1A366" w14:textId="1E100E41" w:rsidR="001907D1" w:rsidRPr="001907D1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4</w:t>
      </w:r>
      <w:r w:rsidRPr="001907D1">
        <w:rPr>
          <w:rFonts w:ascii="Tempus Sans ITC" w:hAnsi="Tempus Sans ITC"/>
          <w:sz w:val="24"/>
          <w:szCs w:val="24"/>
        </w:rPr>
        <w:t>.1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Elaborer un calendrier de collecte dans les 14 différents campements</w:t>
      </w:r>
    </w:p>
    <w:p w14:paraId="28766E5A" w14:textId="68FF87E9" w:rsidR="001907D1" w:rsidRDefault="001907D1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4</w:t>
      </w:r>
      <w:r w:rsidRPr="001907D1">
        <w:rPr>
          <w:rFonts w:ascii="Tempus Sans ITC" w:hAnsi="Tempus Sans ITC"/>
          <w:sz w:val="24"/>
          <w:szCs w:val="24"/>
        </w:rPr>
        <w:t>.2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Collecter les PFNL dans chaque campement et stocker dans le grand magasin</w:t>
      </w:r>
    </w:p>
    <w:p w14:paraId="6274348E" w14:textId="77777777" w:rsidR="00071543" w:rsidRDefault="00071543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4.3 Stocker les PFNL dans le grand magasin de Messok</w:t>
      </w:r>
    </w:p>
    <w:p w14:paraId="466F213E" w14:textId="77777777" w:rsidR="0033527D" w:rsidRPr="001907D1" w:rsidRDefault="0033527D" w:rsidP="00071543">
      <w:pPr>
        <w:spacing w:after="0"/>
        <w:rPr>
          <w:rFonts w:ascii="Tempus Sans ITC" w:hAnsi="Tempus Sans ITC"/>
          <w:sz w:val="24"/>
          <w:szCs w:val="24"/>
        </w:rPr>
      </w:pPr>
    </w:p>
    <w:p w14:paraId="1F111ED4" w14:textId="77777777" w:rsidR="00071543" w:rsidRDefault="00071543" w:rsidP="00071543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5Commercialisation des PFNL</w:t>
      </w:r>
    </w:p>
    <w:p w14:paraId="6ED86C6D" w14:textId="2E0DED9B" w:rsidR="00071543" w:rsidRPr="001907D1" w:rsidRDefault="00071543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</w:t>
      </w:r>
      <w:r w:rsidRPr="001907D1">
        <w:rPr>
          <w:rFonts w:ascii="Tempus Sans ITC" w:hAnsi="Tempus Sans ITC"/>
          <w:sz w:val="24"/>
          <w:szCs w:val="24"/>
        </w:rPr>
        <w:t>.1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Lancer un appel à manifestation</w:t>
      </w:r>
      <w:r w:rsidR="00026974">
        <w:rPr>
          <w:rFonts w:ascii="Tempus Sans ITC" w:hAnsi="Tempus Sans ITC"/>
          <w:sz w:val="24"/>
          <w:szCs w:val="24"/>
        </w:rPr>
        <w:t xml:space="preserve"> d’intérêt pourl</w:t>
      </w:r>
      <w:r>
        <w:rPr>
          <w:rFonts w:ascii="Tempus Sans ITC" w:hAnsi="Tempus Sans ITC"/>
          <w:sz w:val="24"/>
          <w:szCs w:val="24"/>
        </w:rPr>
        <w:t>’achat de PFNL</w:t>
      </w:r>
    </w:p>
    <w:p w14:paraId="7FC48163" w14:textId="676125BA" w:rsidR="00071543" w:rsidRDefault="00071543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</w:t>
      </w:r>
      <w:r w:rsidRPr="001907D1">
        <w:rPr>
          <w:rFonts w:ascii="Tempus Sans ITC" w:hAnsi="Tempus Sans ITC"/>
          <w:sz w:val="24"/>
          <w:szCs w:val="24"/>
        </w:rPr>
        <w:t>.2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Sélectionner 03 acheteurs</w:t>
      </w:r>
    </w:p>
    <w:p w14:paraId="30A4B378" w14:textId="77777777" w:rsidR="001907D1" w:rsidRPr="00071543" w:rsidRDefault="00071543" w:rsidP="00071543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5.3 Organiser la vente aux enchères des PFNL à Messok</w:t>
      </w:r>
    </w:p>
    <w:p w14:paraId="3985C9DA" w14:textId="77777777" w:rsidR="004E695B" w:rsidRDefault="00071543" w:rsidP="0033527D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6</w:t>
      </w:r>
      <w:r w:rsidR="00EB3688">
        <w:rPr>
          <w:rFonts w:ascii="Tempus Sans ITC" w:hAnsi="Tempus Sans ITC"/>
          <w:b/>
          <w:bCs/>
          <w:sz w:val="28"/>
          <w:szCs w:val="28"/>
        </w:rPr>
        <w:t>Suivi et gestion</w:t>
      </w:r>
      <w:r w:rsidR="001907D1">
        <w:rPr>
          <w:rFonts w:ascii="Tempus Sans ITC" w:hAnsi="Tempus Sans ITC"/>
          <w:b/>
          <w:bCs/>
          <w:sz w:val="28"/>
          <w:szCs w:val="28"/>
        </w:rPr>
        <w:t xml:space="preserve"> d</w:t>
      </w:r>
      <w:r w:rsidR="00EB3688">
        <w:rPr>
          <w:rFonts w:ascii="Tempus Sans ITC" w:hAnsi="Tempus Sans ITC"/>
          <w:b/>
          <w:bCs/>
          <w:sz w:val="28"/>
          <w:szCs w:val="28"/>
        </w:rPr>
        <w:t xml:space="preserve">u </w:t>
      </w:r>
      <w:r w:rsidR="001907D1">
        <w:rPr>
          <w:rFonts w:ascii="Tempus Sans ITC" w:hAnsi="Tempus Sans ITC"/>
          <w:b/>
          <w:bCs/>
          <w:sz w:val="28"/>
          <w:szCs w:val="28"/>
        </w:rPr>
        <w:t>Projet</w:t>
      </w:r>
    </w:p>
    <w:p w14:paraId="5C9D8011" w14:textId="14F14948" w:rsidR="004E695B" w:rsidRDefault="00071543" w:rsidP="0033527D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6</w:t>
      </w:r>
      <w:r w:rsidR="001907D1" w:rsidRPr="001907D1">
        <w:rPr>
          <w:rFonts w:ascii="Tempus Sans ITC" w:hAnsi="Tempus Sans ITC"/>
          <w:sz w:val="24"/>
          <w:szCs w:val="24"/>
        </w:rPr>
        <w:t>.1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="00EB3688">
        <w:rPr>
          <w:rFonts w:ascii="Tempus Sans ITC" w:hAnsi="Tempus Sans ITC"/>
          <w:sz w:val="24"/>
          <w:szCs w:val="24"/>
        </w:rPr>
        <w:t>Création de l’équipe projet</w:t>
      </w:r>
    </w:p>
    <w:p w14:paraId="2146FE25" w14:textId="12800FE0" w:rsidR="00026974" w:rsidRDefault="00071543" w:rsidP="0033527D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6</w:t>
      </w:r>
      <w:r w:rsidR="00EB3688" w:rsidRPr="001907D1">
        <w:rPr>
          <w:rFonts w:ascii="Tempus Sans ITC" w:hAnsi="Tempus Sans ITC"/>
          <w:sz w:val="24"/>
          <w:szCs w:val="24"/>
        </w:rPr>
        <w:t>.</w:t>
      </w:r>
      <w:r w:rsidR="00EB3688">
        <w:rPr>
          <w:rFonts w:ascii="Tempus Sans ITC" w:hAnsi="Tempus Sans ITC"/>
          <w:sz w:val="24"/>
          <w:szCs w:val="24"/>
        </w:rPr>
        <w:t>2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="00EB3688">
        <w:rPr>
          <w:rFonts w:ascii="Tempus Sans ITC" w:hAnsi="Tempus Sans ITC"/>
          <w:sz w:val="24"/>
          <w:szCs w:val="24"/>
        </w:rPr>
        <w:t xml:space="preserve">Formation de l’équipe projet et élaboration des documents projets (Fiche de </w:t>
      </w:r>
      <w:r w:rsidR="004E695B">
        <w:rPr>
          <w:rFonts w:ascii="Tempus Sans ITC" w:hAnsi="Tempus Sans ITC"/>
          <w:sz w:val="24"/>
          <w:szCs w:val="24"/>
        </w:rPr>
        <w:t>collecte,</w:t>
      </w:r>
      <w:r w:rsidR="00EB3688">
        <w:rPr>
          <w:rFonts w:ascii="Tempus Sans ITC" w:hAnsi="Tempus Sans ITC"/>
          <w:sz w:val="24"/>
          <w:szCs w:val="24"/>
        </w:rPr>
        <w:t xml:space="preserve"> Fiche d’activités, Fiche de rapport, Fiche de décaissement,</w:t>
      </w:r>
      <w:r w:rsidR="00026974">
        <w:rPr>
          <w:rFonts w:ascii="Tempus Sans ITC" w:hAnsi="Tempus Sans ITC"/>
          <w:sz w:val="24"/>
          <w:szCs w:val="24"/>
        </w:rPr>
        <w:t xml:space="preserve"> Fiche de réunion</w:t>
      </w:r>
      <w:r w:rsidR="00EB3688">
        <w:rPr>
          <w:rFonts w:ascii="Tempus Sans ITC" w:hAnsi="Tempus Sans ITC"/>
          <w:sz w:val="24"/>
          <w:szCs w:val="24"/>
        </w:rPr>
        <w:t xml:space="preserve"> etc…)                                                                         </w:t>
      </w:r>
      <w:r>
        <w:rPr>
          <w:rFonts w:ascii="Tempus Sans ITC" w:hAnsi="Tempus Sans ITC"/>
          <w:sz w:val="24"/>
          <w:szCs w:val="24"/>
        </w:rPr>
        <w:t>6</w:t>
      </w:r>
      <w:r w:rsidR="00EB3688" w:rsidRPr="001907D1">
        <w:rPr>
          <w:rFonts w:ascii="Tempus Sans ITC" w:hAnsi="Tempus Sans ITC"/>
          <w:sz w:val="24"/>
          <w:szCs w:val="24"/>
        </w:rPr>
        <w:t>.</w:t>
      </w:r>
      <w:r>
        <w:rPr>
          <w:rFonts w:ascii="Tempus Sans ITC" w:hAnsi="Tempus Sans ITC"/>
          <w:sz w:val="24"/>
          <w:szCs w:val="24"/>
        </w:rPr>
        <w:t>3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 w:rsidR="00EB3688">
        <w:rPr>
          <w:rFonts w:ascii="Tempus Sans ITC" w:hAnsi="Tempus Sans ITC"/>
          <w:sz w:val="24"/>
          <w:szCs w:val="24"/>
        </w:rPr>
        <w:t xml:space="preserve">Elaboration </w:t>
      </w:r>
      <w:r>
        <w:rPr>
          <w:rFonts w:ascii="Tempus Sans ITC" w:hAnsi="Tempus Sans ITC"/>
          <w:sz w:val="24"/>
          <w:szCs w:val="24"/>
        </w:rPr>
        <w:t xml:space="preserve">élaborer un </w:t>
      </w:r>
      <w:r w:rsidR="00D43761">
        <w:rPr>
          <w:rFonts w:ascii="Tempus Sans ITC" w:hAnsi="Tempus Sans ITC"/>
          <w:sz w:val="24"/>
          <w:szCs w:val="24"/>
        </w:rPr>
        <w:t>calendrier de</w:t>
      </w:r>
      <w:r>
        <w:rPr>
          <w:rFonts w:ascii="Tempus Sans ITC" w:hAnsi="Tempus Sans ITC"/>
          <w:sz w:val="24"/>
          <w:szCs w:val="24"/>
        </w:rPr>
        <w:t xml:space="preserve"> suivi des activités sur le terrain                                                                                                       6</w:t>
      </w:r>
      <w:r w:rsidR="00EB3688" w:rsidRPr="001907D1">
        <w:rPr>
          <w:rFonts w:ascii="Tempus Sans ITC" w:hAnsi="Tempus Sans ITC"/>
          <w:sz w:val="24"/>
          <w:szCs w:val="24"/>
        </w:rPr>
        <w:t>.</w:t>
      </w:r>
      <w:r>
        <w:rPr>
          <w:rFonts w:ascii="Tempus Sans ITC" w:hAnsi="Tempus Sans ITC"/>
          <w:sz w:val="24"/>
          <w:szCs w:val="24"/>
        </w:rPr>
        <w:t>4</w:t>
      </w:r>
      <w:r w:rsidR="00873D4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Faire la revue trimestrielle des activités à Messok</w:t>
      </w:r>
    </w:p>
    <w:p w14:paraId="2C5D269B" w14:textId="77777777" w:rsidR="0033527D" w:rsidRDefault="00026974" w:rsidP="0033527D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sz w:val="24"/>
          <w:szCs w:val="24"/>
        </w:rPr>
        <w:t>6</w:t>
      </w:r>
      <w:r w:rsidRPr="001907D1">
        <w:rPr>
          <w:rFonts w:ascii="Tempus Sans ITC" w:hAnsi="Tempus Sans ITC"/>
          <w:sz w:val="24"/>
          <w:szCs w:val="24"/>
        </w:rPr>
        <w:t>.</w:t>
      </w:r>
      <w:r>
        <w:rPr>
          <w:rFonts w:ascii="Tempus Sans ITC" w:hAnsi="Tempus Sans ITC"/>
          <w:sz w:val="24"/>
          <w:szCs w:val="24"/>
        </w:rPr>
        <w:t>5 Faire la revue trimestrielle des activités à Messok</w:t>
      </w:r>
    </w:p>
    <w:p w14:paraId="2841FE95" w14:textId="3F86AB0F" w:rsidR="00884366" w:rsidRPr="00D51173" w:rsidRDefault="00884366" w:rsidP="0033527D">
      <w:pPr>
        <w:spacing w:after="0"/>
        <w:rPr>
          <w:rFonts w:ascii="Tempus Sans ITC" w:hAnsi="Tempus Sans ITC"/>
          <w:b/>
          <w:bCs/>
          <w:color w:val="00B050"/>
          <w:sz w:val="28"/>
          <w:szCs w:val="28"/>
        </w:rPr>
      </w:pPr>
      <w:r w:rsidRPr="00D51173">
        <w:rPr>
          <w:rFonts w:ascii="Tempus Sans ITC" w:hAnsi="Tempus Sans ITC"/>
          <w:b/>
          <w:bCs/>
          <w:color w:val="00B050"/>
          <w:sz w:val="24"/>
          <w:szCs w:val="24"/>
        </w:rPr>
        <w:lastRenderedPageBreak/>
        <w:t xml:space="preserve">Titre de votre projet </w:t>
      </w:r>
    </w:p>
    <w:p w14:paraId="06D07060" w14:textId="77777777" w:rsidR="004E695B" w:rsidRDefault="004E695B" w:rsidP="004E695B">
      <w:pPr>
        <w:rPr>
          <w:rFonts w:ascii="Tempus Sans ITC" w:hAnsi="Tempus Sans ITC"/>
          <w:b/>
          <w:bCs/>
          <w:sz w:val="32"/>
          <w:szCs w:val="32"/>
        </w:rPr>
      </w:pPr>
      <w:r w:rsidRPr="001907D1">
        <w:rPr>
          <w:rFonts w:ascii="Tempus Sans ITC" w:hAnsi="Tempus Sans ITC"/>
          <w:b/>
          <w:bCs/>
          <w:sz w:val="32"/>
          <w:szCs w:val="32"/>
        </w:rPr>
        <w:t>Projet d'organisation de la vente groupée des Produits Forestiers Non Ligneux(PFNL) chez les Baka au Cameroun</w:t>
      </w:r>
    </w:p>
    <w:p w14:paraId="0573C8FA" w14:textId="77777777" w:rsidR="004E695B" w:rsidRPr="00884366" w:rsidRDefault="004E695B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5F1D7D7" w14:textId="77777777" w:rsidR="00884366" w:rsidRPr="00D51173" w:rsidRDefault="00884366" w:rsidP="00884366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D51173">
        <w:rPr>
          <w:rFonts w:ascii="Tempus Sans ITC" w:hAnsi="Tempus Sans ITC"/>
          <w:b/>
          <w:bCs/>
          <w:color w:val="00B050"/>
          <w:sz w:val="24"/>
          <w:szCs w:val="24"/>
        </w:rPr>
        <w:t>Objectifs de votre projet</w:t>
      </w:r>
    </w:p>
    <w:p w14:paraId="1E8B7467" w14:textId="77777777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b/>
          <w:bCs/>
          <w:sz w:val="24"/>
          <w:szCs w:val="24"/>
        </w:rPr>
        <w:t>Objectif général</w:t>
      </w:r>
      <w:r>
        <w:rPr>
          <w:rFonts w:ascii="Tempus Sans ITC" w:hAnsi="Tempus Sans ITC"/>
          <w:sz w:val="24"/>
          <w:szCs w:val="24"/>
        </w:rPr>
        <w:t> </w:t>
      </w:r>
    </w:p>
    <w:p w14:paraId="5805B479" w14:textId="30DC2250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Augmenter les revenus de</w:t>
      </w:r>
      <w:r w:rsidR="00873D41">
        <w:rPr>
          <w:rFonts w:ascii="Tempus Sans ITC" w:hAnsi="Tempus Sans ITC"/>
          <w:sz w:val="24"/>
          <w:szCs w:val="24"/>
        </w:rPr>
        <w:t xml:space="preserve"> 14 (campements)</w:t>
      </w:r>
      <w:r>
        <w:rPr>
          <w:rFonts w:ascii="Tempus Sans ITC" w:hAnsi="Tempus Sans ITC"/>
          <w:sz w:val="24"/>
          <w:szCs w:val="24"/>
        </w:rPr>
        <w:t xml:space="preserve"> communautés Baka</w:t>
      </w:r>
    </w:p>
    <w:p w14:paraId="5F7A1EF2" w14:textId="77777777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</w:p>
    <w:p w14:paraId="209ACE14" w14:textId="2CE83379" w:rsidR="0033527D" w:rsidRPr="0033527D" w:rsidRDefault="0033527D" w:rsidP="004E695B">
      <w:pPr>
        <w:spacing w:after="0"/>
        <w:rPr>
          <w:rFonts w:ascii="Tempus Sans ITC" w:hAnsi="Tempus Sans ITC"/>
          <w:b/>
          <w:bCs/>
          <w:sz w:val="24"/>
          <w:szCs w:val="24"/>
        </w:rPr>
      </w:pPr>
      <w:r w:rsidRPr="0033527D">
        <w:rPr>
          <w:rFonts w:ascii="Tempus Sans ITC" w:hAnsi="Tempus Sans ITC"/>
          <w:b/>
          <w:bCs/>
          <w:sz w:val="24"/>
          <w:szCs w:val="24"/>
        </w:rPr>
        <w:t>Objectifs spécifiques</w:t>
      </w:r>
    </w:p>
    <w:p w14:paraId="69F235B5" w14:textId="51878BA9" w:rsidR="004E695B" w:rsidRPr="0033527D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sz w:val="24"/>
          <w:szCs w:val="24"/>
        </w:rPr>
        <w:t>1 Organiser une vaste campagne d’information et de sensibilisation sur la Collecte et la vente groupée des PFNL</w:t>
      </w:r>
    </w:p>
    <w:p w14:paraId="39E791BD" w14:textId="77777777" w:rsidR="0033527D" w:rsidRPr="0033527D" w:rsidRDefault="0033527D" w:rsidP="0033527D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sz w:val="24"/>
          <w:szCs w:val="24"/>
        </w:rPr>
        <w:t>2 Construire les infrastructures de stockage</w:t>
      </w:r>
    </w:p>
    <w:p w14:paraId="3207AED6" w14:textId="77777777" w:rsidR="0033527D" w:rsidRPr="0033527D" w:rsidRDefault="0033527D" w:rsidP="0033527D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sz w:val="24"/>
          <w:szCs w:val="24"/>
        </w:rPr>
        <w:t xml:space="preserve">3 Acquérir le matériel de collecte de transport </w:t>
      </w:r>
    </w:p>
    <w:p w14:paraId="2A7F995B" w14:textId="7C2AFECA" w:rsidR="0033527D" w:rsidRPr="0033527D" w:rsidRDefault="0033527D" w:rsidP="0033527D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sz w:val="24"/>
          <w:szCs w:val="24"/>
        </w:rPr>
        <w:t>4 Organiser la collecte et le stockage des PFNL</w:t>
      </w:r>
    </w:p>
    <w:p w14:paraId="2052EE6B" w14:textId="28914142" w:rsidR="0033527D" w:rsidRPr="0033527D" w:rsidRDefault="0033527D" w:rsidP="0033527D">
      <w:pPr>
        <w:spacing w:after="0"/>
        <w:rPr>
          <w:rFonts w:ascii="Tempus Sans ITC" w:hAnsi="Tempus Sans ITC"/>
          <w:sz w:val="24"/>
          <w:szCs w:val="24"/>
        </w:rPr>
      </w:pPr>
      <w:r w:rsidRPr="0033527D">
        <w:rPr>
          <w:rFonts w:ascii="Tempus Sans ITC" w:hAnsi="Tempus Sans ITC"/>
          <w:sz w:val="24"/>
          <w:szCs w:val="24"/>
        </w:rPr>
        <w:t>5 Commercialisation des PFNL</w:t>
      </w:r>
    </w:p>
    <w:p w14:paraId="4CF90933" w14:textId="77777777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</w:p>
    <w:p w14:paraId="7FA150FB" w14:textId="7A9C0221" w:rsidR="0033527D" w:rsidRPr="00D51173" w:rsidRDefault="0033527D" w:rsidP="0033527D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D51173">
        <w:rPr>
          <w:rFonts w:ascii="Tempus Sans ITC" w:hAnsi="Tempus Sans ITC"/>
          <w:b/>
          <w:bCs/>
          <w:color w:val="00B050"/>
          <w:sz w:val="24"/>
          <w:szCs w:val="24"/>
        </w:rPr>
        <w:t>Description détaillée des actions que vous prévoyez de mener dans le cadre de votre projet</w:t>
      </w:r>
    </w:p>
    <w:p w14:paraId="0965D22C" w14:textId="77777777" w:rsidR="0033527D" w:rsidRDefault="0033527D" w:rsidP="0033527D">
      <w:pPr>
        <w:spacing w:after="0"/>
        <w:rPr>
          <w:rFonts w:ascii="Tempus Sans ITC" w:hAnsi="Tempus Sans ITC"/>
          <w:sz w:val="28"/>
          <w:szCs w:val="28"/>
        </w:rPr>
      </w:pPr>
      <w:r>
        <w:rPr>
          <w:rFonts w:ascii="Tempus Sans ITC" w:hAnsi="Tempus Sans ITC"/>
          <w:sz w:val="28"/>
          <w:szCs w:val="28"/>
        </w:rPr>
        <w:t xml:space="preserve">1 </w:t>
      </w:r>
      <w:r w:rsidRPr="001907D1">
        <w:rPr>
          <w:rFonts w:ascii="Tempus Sans ITC" w:hAnsi="Tempus Sans ITC"/>
          <w:b/>
          <w:bCs/>
          <w:sz w:val="28"/>
          <w:szCs w:val="28"/>
        </w:rPr>
        <w:t>Organiser une vaste campagne d’information et de sensibilisation sur la Collecte et la vente groupée des PFNL</w:t>
      </w:r>
    </w:p>
    <w:p w14:paraId="0C036275" w14:textId="08E2CB63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1.1 Organiser une réunion de sensibilisation avec les Coordonnateurs à Messok</w:t>
      </w:r>
    </w:p>
    <w:p w14:paraId="78E4E616" w14:textId="77777777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1.2 Organiser des campagnes d’information et sensibilisation dans chaque campement</w:t>
      </w:r>
    </w:p>
    <w:p w14:paraId="005BD40E" w14:textId="77777777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1.3 Créer un bureau de collecte dans chaque campement</w:t>
      </w:r>
    </w:p>
    <w:p w14:paraId="5DE2CC84" w14:textId="77777777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1.4 Désigner des responsables de chaque bureau de collecte</w:t>
      </w:r>
    </w:p>
    <w:p w14:paraId="60CCBCF8" w14:textId="77777777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1.5 Arrêter le calendrier des collectes</w:t>
      </w:r>
    </w:p>
    <w:p w14:paraId="297A563A" w14:textId="77777777" w:rsidR="004E695B" w:rsidRPr="00884366" w:rsidRDefault="004E695B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314C8158" w14:textId="77777777" w:rsidR="004E695B" w:rsidRPr="00D35CAD" w:rsidRDefault="004E695B" w:rsidP="004E695B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2</w:t>
      </w:r>
      <w:r w:rsidRPr="00D35CAD">
        <w:rPr>
          <w:rFonts w:ascii="Tempus Sans ITC" w:hAnsi="Tempus Sans ITC"/>
          <w:b/>
          <w:bCs/>
          <w:sz w:val="28"/>
          <w:szCs w:val="28"/>
        </w:rPr>
        <w:t xml:space="preserve"> Construire les infrastructures de stockage</w:t>
      </w:r>
    </w:p>
    <w:p w14:paraId="5F0AD44D" w14:textId="4B9DF147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2.1</w:t>
      </w:r>
      <w:r w:rsidR="004364B5">
        <w:rPr>
          <w:rFonts w:ascii="Tempus Sans ITC" w:hAnsi="Tempus Sans ITC"/>
          <w:sz w:val="24"/>
          <w:szCs w:val="24"/>
        </w:rPr>
        <w:t xml:space="preserve"> </w:t>
      </w:r>
      <w:r w:rsidRPr="001907D1">
        <w:rPr>
          <w:rFonts w:ascii="Tempus Sans ITC" w:hAnsi="Tempus Sans ITC"/>
          <w:sz w:val="24"/>
          <w:szCs w:val="24"/>
        </w:rPr>
        <w:t>Construire un mini Magasin dans chaque Campement</w:t>
      </w:r>
    </w:p>
    <w:p w14:paraId="3D7F64D1" w14:textId="2BD93260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 w:rsidRPr="001907D1">
        <w:rPr>
          <w:rFonts w:ascii="Tempus Sans ITC" w:hAnsi="Tempus Sans ITC"/>
          <w:sz w:val="24"/>
          <w:szCs w:val="24"/>
        </w:rPr>
        <w:t>2.2</w:t>
      </w:r>
      <w:r w:rsidR="004364B5">
        <w:rPr>
          <w:rFonts w:ascii="Tempus Sans ITC" w:hAnsi="Tempus Sans ITC"/>
          <w:sz w:val="24"/>
          <w:szCs w:val="24"/>
        </w:rPr>
        <w:t xml:space="preserve"> </w:t>
      </w:r>
      <w:r w:rsidRPr="001907D1">
        <w:rPr>
          <w:rFonts w:ascii="Tempus Sans ITC" w:hAnsi="Tempus Sans ITC"/>
          <w:sz w:val="24"/>
          <w:szCs w:val="24"/>
        </w:rPr>
        <w:t>Construire un grand magasin à Messok</w:t>
      </w:r>
    </w:p>
    <w:p w14:paraId="0C81AF2F" w14:textId="77777777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</w:p>
    <w:p w14:paraId="5B4B6D68" w14:textId="77777777" w:rsidR="004E695B" w:rsidRPr="00D35CAD" w:rsidRDefault="004E695B" w:rsidP="004E695B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 xml:space="preserve">3 Acquérir le matériel de collecte de transport </w:t>
      </w:r>
    </w:p>
    <w:p w14:paraId="77B1138F" w14:textId="0AA45575" w:rsidR="004E695B" w:rsidRPr="001907D1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</w:t>
      </w:r>
      <w:r w:rsidRPr="001907D1">
        <w:rPr>
          <w:rFonts w:ascii="Tempus Sans ITC" w:hAnsi="Tempus Sans ITC"/>
          <w:sz w:val="24"/>
          <w:szCs w:val="24"/>
        </w:rPr>
        <w:t>.1</w:t>
      </w:r>
      <w:r w:rsidR="004364B5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 xml:space="preserve">Acquérir de 500 paniers </w:t>
      </w:r>
    </w:p>
    <w:p w14:paraId="5F483A8D" w14:textId="4D8AE084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</w:t>
      </w:r>
      <w:r w:rsidRPr="001907D1">
        <w:rPr>
          <w:rFonts w:ascii="Tempus Sans ITC" w:hAnsi="Tempus Sans ITC"/>
          <w:sz w:val="24"/>
          <w:szCs w:val="24"/>
        </w:rPr>
        <w:t>.2</w:t>
      </w:r>
      <w:r w:rsidR="004364B5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 xml:space="preserve">Acquérir 1 000 sacs en </w:t>
      </w:r>
      <w:r w:rsidR="004364B5">
        <w:rPr>
          <w:rFonts w:ascii="Tempus Sans ITC" w:hAnsi="Tempus Sans ITC"/>
          <w:sz w:val="24"/>
          <w:szCs w:val="24"/>
        </w:rPr>
        <w:t>toile de jute</w:t>
      </w:r>
      <w:r>
        <w:rPr>
          <w:rFonts w:ascii="Tempus Sans ITC" w:hAnsi="Tempus Sans ITC"/>
          <w:sz w:val="24"/>
          <w:szCs w:val="24"/>
        </w:rPr>
        <w:t xml:space="preserve"> de 100 Kilos</w:t>
      </w:r>
    </w:p>
    <w:p w14:paraId="70FB18BF" w14:textId="77777777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3.3 Achat de 100 palettes en bois</w:t>
      </w:r>
    </w:p>
    <w:p w14:paraId="6BF15C4F" w14:textId="40C3D9B2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3.4</w:t>
      </w:r>
      <w:r w:rsidR="004364B5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Acquisition de 03 motos</w:t>
      </w:r>
    </w:p>
    <w:p w14:paraId="256F2588" w14:textId="77777777" w:rsidR="004E695B" w:rsidRDefault="004E695B" w:rsidP="004E695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3.5 Acquisition de 02 Tricycles</w:t>
      </w:r>
    </w:p>
    <w:p w14:paraId="07EE50AD" w14:textId="77777777" w:rsidR="0033527D" w:rsidRDefault="0033527D" w:rsidP="004E695B">
      <w:pPr>
        <w:spacing w:after="0"/>
        <w:rPr>
          <w:rFonts w:ascii="Tempus Sans ITC" w:hAnsi="Tempus Sans ITC"/>
          <w:sz w:val="24"/>
          <w:szCs w:val="24"/>
        </w:rPr>
      </w:pPr>
    </w:p>
    <w:p w14:paraId="33FF9C5D" w14:textId="693ED509" w:rsidR="005620B7" w:rsidRDefault="005620B7" w:rsidP="005620B7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4</w:t>
      </w:r>
      <w:r w:rsidR="0033527D">
        <w:rPr>
          <w:rFonts w:ascii="Tempus Sans ITC" w:hAnsi="Tempus Sans ITC"/>
          <w:b/>
          <w:bCs/>
          <w:sz w:val="28"/>
          <w:szCs w:val="28"/>
        </w:rPr>
        <w:t xml:space="preserve"> </w:t>
      </w:r>
      <w:r>
        <w:rPr>
          <w:rFonts w:ascii="Tempus Sans ITC" w:hAnsi="Tempus Sans ITC"/>
          <w:b/>
          <w:bCs/>
          <w:sz w:val="28"/>
          <w:szCs w:val="28"/>
        </w:rPr>
        <w:t>Organiser la collecte et le stockage des PFNL</w:t>
      </w:r>
    </w:p>
    <w:p w14:paraId="701E59F9" w14:textId="09E8A42C" w:rsidR="005620B7" w:rsidRPr="001907D1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lastRenderedPageBreak/>
        <w:t>4</w:t>
      </w:r>
      <w:r w:rsidRPr="001907D1">
        <w:rPr>
          <w:rFonts w:ascii="Tempus Sans ITC" w:hAnsi="Tempus Sans ITC"/>
          <w:sz w:val="24"/>
          <w:szCs w:val="24"/>
        </w:rPr>
        <w:t>.1</w:t>
      </w:r>
      <w:r w:rsidR="00D4376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Elaborer un calendrier de collecte dans les 14 différents campements</w:t>
      </w:r>
    </w:p>
    <w:p w14:paraId="576E9C84" w14:textId="11643FA4" w:rsidR="005620B7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4</w:t>
      </w:r>
      <w:r w:rsidRPr="001907D1">
        <w:rPr>
          <w:rFonts w:ascii="Tempus Sans ITC" w:hAnsi="Tempus Sans ITC"/>
          <w:sz w:val="24"/>
          <w:szCs w:val="24"/>
        </w:rPr>
        <w:t>.2</w:t>
      </w:r>
      <w:r>
        <w:rPr>
          <w:rFonts w:ascii="Tempus Sans ITC" w:hAnsi="Tempus Sans ITC"/>
          <w:sz w:val="24"/>
          <w:szCs w:val="24"/>
        </w:rPr>
        <w:t xml:space="preserve">Collecter les PFNL dans chaque campement et stocker dans le </w:t>
      </w:r>
      <w:r w:rsidR="004364B5">
        <w:rPr>
          <w:rFonts w:ascii="Tempus Sans ITC" w:hAnsi="Tempus Sans ITC"/>
          <w:sz w:val="24"/>
          <w:szCs w:val="24"/>
        </w:rPr>
        <w:t>mini</w:t>
      </w:r>
      <w:r>
        <w:rPr>
          <w:rFonts w:ascii="Tempus Sans ITC" w:hAnsi="Tempus Sans ITC"/>
          <w:sz w:val="24"/>
          <w:szCs w:val="24"/>
        </w:rPr>
        <w:t xml:space="preserve"> magasin</w:t>
      </w:r>
    </w:p>
    <w:p w14:paraId="497765EB" w14:textId="77777777" w:rsidR="005620B7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4.3 Stocker les PFNL dans le grand magasin de Messok</w:t>
      </w:r>
    </w:p>
    <w:p w14:paraId="4483A538" w14:textId="77777777" w:rsidR="001E60BE" w:rsidRPr="001907D1" w:rsidRDefault="001E60BE" w:rsidP="005620B7">
      <w:pPr>
        <w:spacing w:after="0"/>
        <w:rPr>
          <w:rFonts w:ascii="Tempus Sans ITC" w:hAnsi="Tempus Sans ITC"/>
          <w:sz w:val="24"/>
          <w:szCs w:val="24"/>
        </w:rPr>
      </w:pPr>
    </w:p>
    <w:p w14:paraId="09D580FC" w14:textId="5D6F1795" w:rsidR="0033527D" w:rsidRDefault="005620B7" w:rsidP="005620B7">
      <w:pPr>
        <w:spacing w:after="0"/>
        <w:rPr>
          <w:rFonts w:ascii="Tempus Sans ITC" w:hAnsi="Tempus Sans ITC"/>
          <w:b/>
          <w:bCs/>
          <w:sz w:val="28"/>
          <w:szCs w:val="28"/>
        </w:rPr>
      </w:pPr>
      <w:r>
        <w:rPr>
          <w:rFonts w:ascii="Tempus Sans ITC" w:hAnsi="Tempus Sans ITC"/>
          <w:b/>
          <w:bCs/>
          <w:sz w:val="28"/>
          <w:szCs w:val="28"/>
        </w:rPr>
        <w:t>5</w:t>
      </w:r>
      <w:r w:rsidR="00D43761">
        <w:rPr>
          <w:rFonts w:ascii="Tempus Sans ITC" w:hAnsi="Tempus Sans ITC"/>
          <w:b/>
          <w:bCs/>
          <w:sz w:val="28"/>
          <w:szCs w:val="28"/>
        </w:rPr>
        <w:t xml:space="preserve"> </w:t>
      </w:r>
      <w:r>
        <w:rPr>
          <w:rFonts w:ascii="Tempus Sans ITC" w:hAnsi="Tempus Sans ITC"/>
          <w:b/>
          <w:bCs/>
          <w:sz w:val="28"/>
          <w:szCs w:val="28"/>
        </w:rPr>
        <w:t>Commercialisation des PFNL</w:t>
      </w:r>
    </w:p>
    <w:p w14:paraId="4EF5B10E" w14:textId="3CEED4D2" w:rsidR="005620B7" w:rsidRPr="001907D1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</w:t>
      </w:r>
      <w:r w:rsidRPr="001907D1">
        <w:rPr>
          <w:rFonts w:ascii="Tempus Sans ITC" w:hAnsi="Tempus Sans ITC"/>
          <w:sz w:val="24"/>
          <w:szCs w:val="24"/>
        </w:rPr>
        <w:t>.1</w:t>
      </w:r>
      <w:r w:rsidR="00D4376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Lancer un appel à manifestation d’intérêt pour l’achat de PFNL</w:t>
      </w:r>
    </w:p>
    <w:p w14:paraId="429639DB" w14:textId="316755E8" w:rsidR="005620B7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</w:t>
      </w:r>
      <w:r w:rsidRPr="001907D1">
        <w:rPr>
          <w:rFonts w:ascii="Tempus Sans ITC" w:hAnsi="Tempus Sans ITC"/>
          <w:sz w:val="24"/>
          <w:szCs w:val="24"/>
        </w:rPr>
        <w:t>.2</w:t>
      </w:r>
      <w:r w:rsidR="00D43761">
        <w:rPr>
          <w:rFonts w:ascii="Tempus Sans ITC" w:hAnsi="Tempus Sans ITC"/>
          <w:sz w:val="24"/>
          <w:szCs w:val="24"/>
        </w:rPr>
        <w:t xml:space="preserve"> </w:t>
      </w:r>
      <w:r>
        <w:rPr>
          <w:rFonts w:ascii="Tempus Sans ITC" w:hAnsi="Tempus Sans ITC"/>
          <w:sz w:val="24"/>
          <w:szCs w:val="24"/>
        </w:rPr>
        <w:t>Sélectionner 03 acheteurs</w:t>
      </w:r>
    </w:p>
    <w:p w14:paraId="1836633F" w14:textId="77777777" w:rsidR="005620B7" w:rsidRPr="00071543" w:rsidRDefault="005620B7" w:rsidP="005620B7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5.3 Organiser la vente aux enchères des PFNL à Messok</w:t>
      </w:r>
    </w:p>
    <w:p w14:paraId="1124E3DE" w14:textId="77777777" w:rsidR="004E695B" w:rsidRPr="00884366" w:rsidRDefault="004E695B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F4673C5" w14:textId="77777777" w:rsidR="00884366" w:rsidRPr="00D51173" w:rsidRDefault="00884366" w:rsidP="00884366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D51173">
        <w:rPr>
          <w:rFonts w:ascii="Tempus Sans ITC" w:hAnsi="Tempus Sans ITC"/>
          <w:b/>
          <w:bCs/>
          <w:color w:val="00B050"/>
          <w:sz w:val="24"/>
          <w:szCs w:val="24"/>
        </w:rPr>
        <w:t xml:space="preserve">Quels seront les bénéficiaires des actions menées? </w:t>
      </w:r>
    </w:p>
    <w:p w14:paraId="52D80B38" w14:textId="587D6197" w:rsidR="0033527D" w:rsidRPr="009C1FB1" w:rsidRDefault="0033527D" w:rsidP="00884366">
      <w:pPr>
        <w:rPr>
          <w:rFonts w:ascii="Tempus Sans ITC" w:hAnsi="Tempus Sans ITC"/>
          <w:sz w:val="24"/>
          <w:szCs w:val="24"/>
        </w:rPr>
      </w:pPr>
      <w:r w:rsidRPr="009C1FB1">
        <w:rPr>
          <w:rFonts w:ascii="Tempus Sans ITC" w:hAnsi="Tempus Sans ITC"/>
          <w:sz w:val="24"/>
          <w:szCs w:val="24"/>
        </w:rPr>
        <w:t>14 campements avec environ, plus de 1 700 personnes, dont plus de 50% sont des femmes.</w:t>
      </w:r>
    </w:p>
    <w:p w14:paraId="5CD42847" w14:textId="2CE92DCA" w:rsidR="008E7C34" w:rsidRPr="009C1FB1" w:rsidRDefault="005620B7" w:rsidP="00884366">
      <w:pPr>
        <w:rPr>
          <w:rFonts w:ascii="Tempus Sans ITC" w:hAnsi="Tempus Sans ITC"/>
          <w:sz w:val="24"/>
          <w:szCs w:val="24"/>
        </w:rPr>
      </w:pPr>
      <w:r w:rsidRPr="009C1FB1">
        <w:rPr>
          <w:rFonts w:ascii="Tempus Sans ITC" w:hAnsi="Tempus Sans ITC"/>
          <w:sz w:val="24"/>
          <w:szCs w:val="24"/>
        </w:rPr>
        <w:t>Au départ, uniquement les membres adhérents</w:t>
      </w:r>
      <w:r w:rsidR="008E7C34" w:rsidRPr="009C1FB1">
        <w:rPr>
          <w:rFonts w:ascii="Tempus Sans ITC" w:hAnsi="Tempus Sans ITC"/>
          <w:sz w:val="24"/>
          <w:szCs w:val="24"/>
        </w:rPr>
        <w:t xml:space="preserve"> bénéficieront des retombées. Précisons par ailleurs que les femmes sont majoritaires à se consacrer à cette </w:t>
      </w:r>
      <w:r w:rsidR="009C1FB1" w:rsidRPr="009C1FB1">
        <w:rPr>
          <w:rFonts w:ascii="Tempus Sans ITC" w:hAnsi="Tempus Sans ITC"/>
          <w:sz w:val="24"/>
          <w:szCs w:val="24"/>
        </w:rPr>
        <w:t>activité même</w:t>
      </w:r>
      <w:r w:rsidR="008E7C34" w:rsidRPr="009C1FB1">
        <w:rPr>
          <w:rFonts w:ascii="Tempus Sans ITC" w:hAnsi="Tempus Sans ITC"/>
          <w:sz w:val="24"/>
          <w:szCs w:val="24"/>
        </w:rPr>
        <w:t xml:space="preserve"> si l’objectif final est de fédérer l’ensemble des communautés des 14 campements. </w:t>
      </w:r>
    </w:p>
    <w:p w14:paraId="4D39D3CC" w14:textId="77777777" w:rsidR="004A5F36" w:rsidRDefault="004A5F36" w:rsidP="00884366">
      <w:pPr>
        <w:rPr>
          <w:rFonts w:ascii="Tempus Sans ITC" w:hAnsi="Tempus Sans ITC"/>
          <w:b/>
          <w:bCs/>
          <w:sz w:val="24"/>
          <w:szCs w:val="24"/>
        </w:rPr>
      </w:pPr>
    </w:p>
    <w:p w14:paraId="266DDE05" w14:textId="03354B40" w:rsidR="00535D70" w:rsidRDefault="00535D70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5FEB2222" w14:textId="77777777" w:rsidR="00535D70" w:rsidRDefault="00535D70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2A805F83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925ECAA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2C77FA55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5BEFD66C" w14:textId="69D31D72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  <w:sectPr w:rsidR="00802957" w:rsidSect="000E40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10C01E" w14:textId="77777777" w:rsidR="00802957" w:rsidRDefault="00802957" w:rsidP="00802957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1DA6FA05" w14:textId="77777777" w:rsidR="00802957" w:rsidRPr="00D51173" w:rsidRDefault="00802957" w:rsidP="00802957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D51173">
        <w:rPr>
          <w:rFonts w:ascii="Tempus Sans ITC" w:hAnsi="Tempus Sans ITC"/>
          <w:b/>
          <w:bCs/>
          <w:color w:val="00B050"/>
          <w:sz w:val="24"/>
          <w:szCs w:val="24"/>
        </w:rPr>
        <w:t xml:space="preserve">Quels sont les résultats et impacts attendus de votre projet ? </w:t>
      </w:r>
    </w:p>
    <w:p w14:paraId="0487F8BD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E3ABC1A" w14:textId="700820C3" w:rsidR="00802957" w:rsidRDefault="00DA599E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  <w:r w:rsidRPr="00DA599E">
        <w:rPr>
          <w:rFonts w:ascii="Tempus Sans ITC" w:hAnsi="Tempus Sans ITC"/>
          <w:b/>
          <w:bCs/>
          <w:noProof/>
          <w:color w:val="FF0000"/>
          <w:sz w:val="24"/>
          <w:szCs w:val="24"/>
        </w:rPr>
        <w:drawing>
          <wp:inline distT="0" distB="0" distL="0" distR="0" wp14:anchorId="02DDCCFC" wp14:editId="478993F9">
            <wp:extent cx="8891270" cy="3298190"/>
            <wp:effectExtent l="0" t="0" r="5080" b="0"/>
            <wp:docPr id="18604231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231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8B55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01998363" w14:textId="77777777" w:rsidR="00802957" w:rsidRDefault="0080295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0348F64" w14:textId="77777777" w:rsidR="00D51173" w:rsidRDefault="00D5117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22EFCD10" w14:textId="77777777" w:rsidR="00D51173" w:rsidRDefault="00D5117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7756430" w14:textId="77777777" w:rsidR="00D51173" w:rsidRPr="00F552F7" w:rsidRDefault="00D51173" w:rsidP="00D51173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F552F7">
        <w:rPr>
          <w:rFonts w:ascii="Tempus Sans ITC" w:hAnsi="Tempus Sans ITC"/>
          <w:b/>
          <w:bCs/>
          <w:color w:val="00B050"/>
          <w:sz w:val="24"/>
          <w:szCs w:val="24"/>
        </w:rPr>
        <w:lastRenderedPageBreak/>
        <w:t>Quelle méthode de suivi et d'évaluation prévoyez-vous de mettre en place pour que ces résultats et impacts soient optimisés?</w:t>
      </w:r>
    </w:p>
    <w:tbl>
      <w:tblPr>
        <w:tblpPr w:leftFromText="141" w:rightFromText="141" w:vertAnchor="text" w:horzAnchor="margin" w:tblpXSpec="center" w:tblpY="306"/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6520"/>
        <w:gridCol w:w="2977"/>
      </w:tblGrid>
      <w:tr w:rsidR="00F552F7" w:rsidRPr="00F552F7" w14:paraId="43B9268B" w14:textId="77777777" w:rsidTr="0014689E">
        <w:trPr>
          <w:trHeight w:val="3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0DD7" w14:textId="69DECF5F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  <w:t>Résultats attendus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DE46" w14:textId="3EA2861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  <w:t>Indicateurs</w:t>
            </w:r>
            <w:r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  <w:t xml:space="preserve"> vérifiables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164C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8"/>
                <w:szCs w:val="28"/>
                <w:lang w:eastAsia="fr-FR"/>
              </w:rPr>
              <w:t>Date de vérification</w:t>
            </w:r>
          </w:p>
        </w:tc>
      </w:tr>
      <w:tr w:rsidR="0014689E" w:rsidRPr="00F552F7" w14:paraId="280E64A3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088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1.Vaste campagne organisée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9AC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D447" w14:textId="639D70B8" w:rsidR="00F552F7" w:rsidRPr="00F552F7" w:rsidRDefault="00B54FBB" w:rsidP="00F552F7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4689E" w:rsidRPr="00F552F7" w14:paraId="5A6EBE27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792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Réunion de sensibilisation organisée à Messok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DB62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Rapport de la réunion/ Fiche de présence/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54B" w14:textId="6A4F59B0" w:rsidR="00F552F7" w:rsidRPr="00F552F7" w:rsidRDefault="00B54FBB" w:rsidP="00F552F7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</w:p>
        </w:tc>
      </w:tr>
      <w:tr w:rsidR="0014689E" w:rsidRPr="00F552F7" w14:paraId="376D978C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CB30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1.2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Réunion organisée dans chaque campement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D54B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Rapport de la réunion/ Fiche de présence/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474" w14:textId="67ECD0A6" w:rsidR="00F552F7" w:rsidRPr="00F552F7" w:rsidRDefault="00B54FBB" w:rsidP="00F55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</w:p>
        </w:tc>
      </w:tr>
      <w:tr w:rsidR="0014689E" w:rsidRPr="00F552F7" w14:paraId="1809E6E4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4CC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1.3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Bureau de collecte créé dans chaque campement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AEE8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de création de bureau / Fiche de présence/Photos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7FC" w14:textId="2A49A76B" w:rsidR="00F552F7" w:rsidRPr="00F552F7" w:rsidRDefault="00B54FBB" w:rsidP="00F55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</w:p>
        </w:tc>
      </w:tr>
      <w:tr w:rsidR="0014689E" w:rsidRPr="00F552F7" w14:paraId="3E3A0924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239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1.4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Responsable de chaque bureau désigné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3CB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Acte de nomination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97A" w14:textId="680FB64B" w:rsidR="00F552F7" w:rsidRPr="00F552F7" w:rsidRDefault="00B54FBB" w:rsidP="00F55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</w:p>
        </w:tc>
      </w:tr>
      <w:tr w:rsidR="0014689E" w:rsidRPr="00F552F7" w14:paraId="4BCECEEF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929A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1.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5 Calendrier de collectes arrêté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06B3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Calendrier de collecte disponible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B1F4" w14:textId="42BD13A3" w:rsidR="00F552F7" w:rsidRPr="00F552F7" w:rsidRDefault="00B54FBB" w:rsidP="00F55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M4</w:t>
            </w:r>
          </w:p>
        </w:tc>
      </w:tr>
      <w:tr w:rsidR="0014689E" w:rsidRPr="00F552F7" w14:paraId="7F71E99C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72E0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2. Infrastructure de collecte construites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E33A" w14:textId="77777777" w:rsidR="00F552F7" w:rsidRPr="00F552F7" w:rsidRDefault="00F552F7" w:rsidP="00F552F7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878" w14:textId="77777777" w:rsidR="00F552F7" w:rsidRPr="00F552F7" w:rsidRDefault="00F552F7" w:rsidP="00F552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</w:tr>
      <w:tr w:rsidR="0014689E" w:rsidRPr="00F552F7" w14:paraId="6C7A5163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F397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2.1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Un mini Magasin construit dans chaque Campement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D3AD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de réception/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7C4D" w14:textId="68FE1A89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7</w:t>
            </w:r>
          </w:p>
        </w:tc>
      </w:tr>
      <w:tr w:rsidR="0014689E" w:rsidRPr="00F552F7" w14:paraId="5230B7D9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44BE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2.2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Un grand magasin construit à Messok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793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de réception/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B857" w14:textId="5D022F71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7</w:t>
            </w:r>
          </w:p>
        </w:tc>
      </w:tr>
      <w:tr w:rsidR="0014689E" w:rsidRPr="00F552F7" w14:paraId="6E9FD30E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C4B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 Matériel de collecte et de transport acquis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8A1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B18" w14:textId="77777777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</w:tr>
      <w:tr w:rsidR="0014689E" w:rsidRPr="00F552F7" w14:paraId="009C94C2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AA0A" w14:textId="43647E3D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500 paniers acquis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F1D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d'acquisition, Factures/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0F32" w14:textId="2E599B68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9</w:t>
            </w:r>
          </w:p>
        </w:tc>
      </w:tr>
      <w:tr w:rsidR="0014689E" w:rsidRPr="00F552F7" w14:paraId="717B9682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94AC" w14:textId="3DDDA351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3.2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1 000 sacs en toile de jute de 100 Kilos acquis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4D2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d'acquisition, Factures/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3351" w14:textId="3D0F0E9B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9</w:t>
            </w:r>
            <w:r w:rsidRPr="00F552F7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</w:tr>
      <w:tr w:rsidR="0014689E" w:rsidRPr="00F552F7" w14:paraId="1285A8AB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6EC" w14:textId="3D958BB2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3.3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100 palettes en bois acquis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C294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d'acquisition, Factures/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F3F" w14:textId="5C751F84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9</w:t>
            </w:r>
          </w:p>
        </w:tc>
      </w:tr>
      <w:tr w:rsidR="0014689E" w:rsidRPr="00F552F7" w14:paraId="4DDABD6C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75D" w14:textId="4364425B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3.4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0</w:t>
            </w:r>
            <w:r w:rsidR="008418DF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3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motos acquises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19F3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d'acquisition, Factures/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5DD7" w14:textId="5BF4452C" w:rsidR="00B54FBB" w:rsidRPr="00F552F7" w:rsidRDefault="00B54FBB" w:rsidP="00B54F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B54FB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9</w:t>
            </w:r>
          </w:p>
        </w:tc>
      </w:tr>
      <w:tr w:rsidR="0014689E" w:rsidRPr="00F552F7" w14:paraId="11CCF4E3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BA8A" w14:textId="03FE8F6D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3.5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0</w:t>
            </w:r>
            <w:r w:rsidR="008418DF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tricycle acquis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5F5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d'acquisition, Factures/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2271" w14:textId="013F54D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14689E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M9</w:t>
            </w:r>
          </w:p>
        </w:tc>
      </w:tr>
      <w:tr w:rsidR="0014689E" w:rsidRPr="00F552F7" w14:paraId="7A95DA24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5E7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4. Collecte et stockage organisés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D06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DA0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</w:tr>
      <w:tr w:rsidR="0014689E" w:rsidRPr="00F552F7" w14:paraId="41383B27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391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4.1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Calendrier de collectes publié dans chaque campement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E1B2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Publication du calendrier de collecte dans les Mini magasin/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258" w14:textId="39C31D0A" w:rsidR="0014689E" w:rsidRPr="00F552F7" w:rsidRDefault="0014689E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Fin mai</w:t>
            </w:r>
          </w:p>
        </w:tc>
      </w:tr>
      <w:tr w:rsidR="0014689E" w:rsidRPr="00F552F7" w14:paraId="524DA622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146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4.2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PFNL collecté et stocké dans chaque mini magasin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68E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Bordereau de collecte,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468" w14:textId="2017A8C2" w:rsidR="00B54FBB" w:rsidRPr="00F552F7" w:rsidRDefault="0014689E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 xml:space="preserve">De </w:t>
            </w:r>
            <w:r w:rsidR="00D73F2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J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 xml:space="preserve">uin à </w:t>
            </w:r>
            <w:r w:rsidR="00D73F2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F</w:t>
            </w:r>
            <w:r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évrier                                 (Chaque 30 du mois)</w:t>
            </w:r>
          </w:p>
        </w:tc>
      </w:tr>
      <w:tr w:rsidR="0014689E" w:rsidRPr="00F552F7" w14:paraId="17517E17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3B7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4.3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PFNL collecté dans les mini magasin, transporté et stocké dans le grand magasin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8364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Bordereau de collecte, Photos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135" w14:textId="5D83B0D9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  <w:r w:rsidR="00D73F2B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 xml:space="preserve"> De Juin à Février                                 (Chaque 30 du mois)</w:t>
            </w:r>
          </w:p>
        </w:tc>
      </w:tr>
      <w:tr w:rsidR="0014689E" w:rsidRPr="00F552F7" w14:paraId="526C4FCF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80C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5. PFNL commercialisé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6F8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44B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</w:tr>
      <w:tr w:rsidR="0014689E" w:rsidRPr="00F552F7" w14:paraId="1AFB5B59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BBE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5.1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Appel à manifestation d'intérêt pour l'achat des PNFL lancé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EF3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Appel à manifestation publié dans le quotidien Cameroon Tribune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7939" w14:textId="4DEC4D66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  <w:r w:rsidR="00D147AC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Fin Juillet</w:t>
            </w:r>
          </w:p>
        </w:tc>
      </w:tr>
      <w:tr w:rsidR="0014689E" w:rsidRPr="00F552F7" w14:paraId="7F23EED9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1E6E" w14:textId="7BFD9063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5.2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03 acheteurs sélectionnés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52B" w14:textId="77777777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Notification des 03 acheteurs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E033" w14:textId="1F93DAA6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  <w:r w:rsidR="00D147AC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Fin Août</w:t>
            </w:r>
          </w:p>
        </w:tc>
      </w:tr>
      <w:tr w:rsidR="0014689E" w:rsidRPr="00F552F7" w14:paraId="349A9467" w14:textId="77777777" w:rsidTr="0014689E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F15F" w14:textId="11C7A37A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lang w:eastAsia="fr-FR"/>
              </w:rPr>
              <w:t>5.3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</w:t>
            </w:r>
            <w:r w:rsidR="009C1FB1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 </w:t>
            </w: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Ventes aux enchères des PNFL organisée à Messok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8AC7" w14:textId="6AAA1AEE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</w:pPr>
            <w:r w:rsidRPr="00F552F7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>PV de la vente aux enchères</w:t>
            </w:r>
            <w:r w:rsidR="00D147AC">
              <w:rPr>
                <w:rFonts w:ascii="Tempus Sans ITC" w:eastAsia="Times New Roman" w:hAnsi="Tempus Sans ITC" w:cs="Calibri"/>
                <w:color w:val="000000"/>
                <w:kern w:val="0"/>
                <w:lang w:eastAsia="fr-FR"/>
              </w:rPr>
              <w:t xml:space="preserve"> / Rapport de la vente groupée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FC9" w14:textId="74FC9634" w:rsidR="00B54FBB" w:rsidRPr="00F552F7" w:rsidRDefault="00B54FBB" w:rsidP="00B54FBB">
            <w:pPr>
              <w:spacing w:after="0" w:line="240" w:lineRule="auto"/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</w:pPr>
            <w:r w:rsidRPr="00F552F7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 </w:t>
            </w:r>
            <w:r w:rsidR="00D147AC">
              <w:rPr>
                <w:rFonts w:ascii="Tempus Sans ITC" w:eastAsia="Times New Roman" w:hAnsi="Tempus Sans ITC" w:cs="Tahoma"/>
                <w:color w:val="000000"/>
                <w:kern w:val="0"/>
                <w:sz w:val="20"/>
                <w:szCs w:val="20"/>
                <w:lang w:eastAsia="fr-FR"/>
              </w:rPr>
              <w:t>Fin septembre</w:t>
            </w:r>
          </w:p>
        </w:tc>
      </w:tr>
    </w:tbl>
    <w:p w14:paraId="268E4A1F" w14:textId="35156E72" w:rsidR="00F552F7" w:rsidRDefault="00F552F7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  <w:sectPr w:rsidR="00F552F7" w:rsidSect="0080295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4895CB" w14:textId="0B178D54" w:rsidR="00265126" w:rsidRPr="00F552F7" w:rsidRDefault="00884366" w:rsidP="00884366">
      <w:pPr>
        <w:rPr>
          <w:rFonts w:ascii="Tempus Sans ITC" w:hAnsi="Tempus Sans ITC"/>
          <w:b/>
          <w:bCs/>
          <w:color w:val="00B050"/>
          <w:sz w:val="24"/>
          <w:szCs w:val="24"/>
        </w:rPr>
      </w:pPr>
      <w:r w:rsidRPr="00F552F7">
        <w:rPr>
          <w:rFonts w:ascii="Tempus Sans ITC" w:hAnsi="Tempus Sans ITC"/>
          <w:b/>
          <w:bCs/>
          <w:color w:val="00B050"/>
          <w:sz w:val="24"/>
          <w:szCs w:val="24"/>
        </w:rPr>
        <w:lastRenderedPageBreak/>
        <w:t>Durée et planning d’exécution du projet</w:t>
      </w:r>
    </w:p>
    <w:p w14:paraId="514E84D2" w14:textId="575ABFBF" w:rsidR="00265126" w:rsidRDefault="00DA599E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  <w:r w:rsidRPr="00DA599E">
        <w:rPr>
          <w:rFonts w:ascii="Tempus Sans ITC" w:hAnsi="Tempus Sans ITC"/>
          <w:b/>
          <w:bCs/>
          <w:noProof/>
          <w:color w:val="FF0000"/>
          <w:sz w:val="24"/>
          <w:szCs w:val="24"/>
        </w:rPr>
        <w:drawing>
          <wp:inline distT="0" distB="0" distL="0" distR="0" wp14:anchorId="4F7AD69B" wp14:editId="48138D46">
            <wp:extent cx="8820932" cy="3565037"/>
            <wp:effectExtent l="0" t="0" r="0" b="0"/>
            <wp:docPr id="20516074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074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64382" cy="362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101B" w14:textId="77777777" w:rsidR="00D162D9" w:rsidRDefault="00D162D9" w:rsidP="00D162D9">
      <w:pPr>
        <w:spacing w:after="0"/>
        <w:rPr>
          <w:rFonts w:ascii="Tempus Sans ITC" w:hAnsi="Tempus Sans ITC"/>
          <w:b/>
          <w:bCs/>
          <w:sz w:val="24"/>
          <w:szCs w:val="24"/>
        </w:rPr>
      </w:pPr>
    </w:p>
    <w:p w14:paraId="271A2068" w14:textId="385E81B9" w:rsidR="00D162D9" w:rsidRPr="00D162D9" w:rsidRDefault="00D162D9" w:rsidP="00D162D9">
      <w:pPr>
        <w:spacing w:after="0"/>
        <w:rPr>
          <w:rFonts w:ascii="Tempus Sans ITC" w:hAnsi="Tempus Sans ITC"/>
          <w:sz w:val="24"/>
          <w:szCs w:val="24"/>
        </w:rPr>
      </w:pPr>
      <w:r w:rsidRPr="00D162D9">
        <w:rPr>
          <w:rFonts w:ascii="Tempus Sans ITC" w:hAnsi="Tempus Sans ITC"/>
          <w:sz w:val="24"/>
          <w:szCs w:val="24"/>
        </w:rPr>
        <w:t>Calendrier de collecte annuelle des produits Forestiers Non Ligneux</w:t>
      </w:r>
    </w:p>
    <w:p w14:paraId="6C15703A" w14:textId="77777777" w:rsidR="00D162D9" w:rsidRPr="00D162D9" w:rsidRDefault="00D162D9" w:rsidP="00D162D9">
      <w:pPr>
        <w:spacing w:after="0"/>
        <w:rPr>
          <w:rFonts w:ascii="Tempus Sans ITC" w:hAnsi="Tempus Sans ITC"/>
          <w:b/>
          <w:bCs/>
          <w:sz w:val="24"/>
          <w:szCs w:val="24"/>
        </w:rPr>
      </w:pPr>
    </w:p>
    <w:p w14:paraId="170E3E55" w14:textId="77777777" w:rsidR="00B826F9" w:rsidRDefault="00D162D9" w:rsidP="00D162D9">
      <w:pPr>
        <w:spacing w:after="0"/>
        <w:rPr>
          <w:rFonts w:ascii="Tempus Sans ITC" w:hAnsi="Tempus Sans ITC"/>
          <w:b/>
          <w:bCs/>
          <w:sz w:val="24"/>
          <w:szCs w:val="24"/>
        </w:rPr>
        <w:sectPr w:rsidR="00B826F9" w:rsidSect="0080295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D162D9">
        <w:rPr>
          <w:rFonts w:ascii="Tempus Sans ITC" w:hAnsi="Tempus Sans ITC"/>
          <w:b/>
          <w:bCs/>
          <w:noProof/>
          <w:sz w:val="24"/>
          <w:szCs w:val="24"/>
        </w:rPr>
        <w:drawing>
          <wp:inline distT="0" distB="0" distL="0" distR="0" wp14:anchorId="0A5309A8" wp14:editId="2A668717">
            <wp:extent cx="6359085" cy="869254"/>
            <wp:effectExtent l="0" t="0" r="3810" b="7620"/>
            <wp:docPr id="2580199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199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32410" cy="89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3287" w14:textId="729E9C95" w:rsidR="00884366" w:rsidRPr="00D162D9" w:rsidRDefault="00884366" w:rsidP="00884366">
      <w:pPr>
        <w:rPr>
          <w:rFonts w:ascii="Tempus Sans ITC" w:hAnsi="Tempus Sans ITC"/>
          <w:b/>
          <w:bCs/>
          <w:color w:val="4FB800"/>
          <w:sz w:val="24"/>
          <w:szCs w:val="24"/>
        </w:rPr>
      </w:pPr>
      <w:r w:rsidRPr="00D162D9">
        <w:rPr>
          <w:rFonts w:ascii="Tempus Sans ITC" w:hAnsi="Tempus Sans ITC"/>
          <w:b/>
          <w:bCs/>
          <w:color w:val="4FB800"/>
          <w:sz w:val="24"/>
          <w:szCs w:val="24"/>
        </w:rPr>
        <w:lastRenderedPageBreak/>
        <w:t>Sur quelle durée prévoyez-vous de mettre en place votre projet? Quelle en sera la date de démarrage?</w:t>
      </w:r>
    </w:p>
    <w:p w14:paraId="55EA9BE4" w14:textId="3BB7E670" w:rsidR="00D162D9" w:rsidRDefault="001A652D" w:rsidP="00884366">
      <w:pPr>
        <w:rPr>
          <w:rFonts w:ascii="Tempus Sans ITC" w:hAnsi="Tempus Sans ITC"/>
          <w:b/>
          <w:bCs/>
          <w:sz w:val="24"/>
          <w:szCs w:val="24"/>
        </w:rPr>
      </w:pPr>
      <w:r w:rsidRPr="001A652D">
        <w:rPr>
          <w:rFonts w:ascii="Tempus Sans ITC" w:hAnsi="Tempus Sans ITC"/>
          <w:b/>
          <w:bCs/>
          <w:sz w:val="24"/>
          <w:szCs w:val="24"/>
        </w:rPr>
        <w:t>La mi</w:t>
      </w:r>
      <w:r>
        <w:rPr>
          <w:rFonts w:ascii="Tempus Sans ITC" w:hAnsi="Tempus Sans ITC"/>
          <w:b/>
          <w:bCs/>
          <w:sz w:val="24"/>
          <w:szCs w:val="24"/>
        </w:rPr>
        <w:t>s</w:t>
      </w:r>
      <w:r w:rsidRPr="001A652D">
        <w:rPr>
          <w:rFonts w:ascii="Tempus Sans ITC" w:hAnsi="Tempus Sans ITC"/>
          <w:b/>
          <w:bCs/>
          <w:sz w:val="24"/>
          <w:szCs w:val="24"/>
        </w:rPr>
        <w:t xml:space="preserve">e en place </w:t>
      </w:r>
      <w:r>
        <w:rPr>
          <w:rFonts w:ascii="Tempus Sans ITC" w:hAnsi="Tempus Sans ITC"/>
          <w:b/>
          <w:bCs/>
          <w:sz w:val="24"/>
          <w:szCs w:val="24"/>
        </w:rPr>
        <w:t xml:space="preserve">du projet s’étalera sur une période de </w:t>
      </w:r>
      <w:r w:rsidR="00A17392">
        <w:rPr>
          <w:rFonts w:ascii="Tempus Sans ITC" w:hAnsi="Tempus Sans ITC"/>
          <w:b/>
          <w:bCs/>
          <w:sz w:val="24"/>
          <w:szCs w:val="24"/>
        </w:rPr>
        <w:t>Quinze</w:t>
      </w:r>
      <w:r w:rsidR="0091232E">
        <w:rPr>
          <w:rFonts w:ascii="Tempus Sans ITC" w:hAnsi="Tempus Sans ITC"/>
          <w:b/>
          <w:bCs/>
          <w:sz w:val="24"/>
          <w:szCs w:val="24"/>
        </w:rPr>
        <w:t xml:space="preserve"> (</w:t>
      </w:r>
      <w:r w:rsidR="00A17392">
        <w:rPr>
          <w:rFonts w:ascii="Tempus Sans ITC" w:hAnsi="Tempus Sans ITC"/>
          <w:b/>
          <w:bCs/>
          <w:sz w:val="24"/>
          <w:szCs w:val="24"/>
        </w:rPr>
        <w:t>15</w:t>
      </w:r>
      <w:r>
        <w:rPr>
          <w:rFonts w:ascii="Tempus Sans ITC" w:hAnsi="Tempus Sans ITC"/>
          <w:b/>
          <w:bCs/>
          <w:sz w:val="24"/>
          <w:szCs w:val="24"/>
        </w:rPr>
        <w:t>) mois</w:t>
      </w:r>
      <w:r w:rsidR="00D162D9">
        <w:rPr>
          <w:rFonts w:ascii="Tempus Sans ITC" w:hAnsi="Tempus Sans ITC"/>
          <w:b/>
          <w:bCs/>
          <w:sz w:val="24"/>
          <w:szCs w:val="24"/>
        </w:rPr>
        <w:t>.</w:t>
      </w:r>
      <w:r>
        <w:rPr>
          <w:rFonts w:ascii="Tempus Sans ITC" w:hAnsi="Tempus Sans ITC"/>
          <w:b/>
          <w:bCs/>
          <w:sz w:val="24"/>
          <w:szCs w:val="24"/>
        </w:rPr>
        <w:t xml:space="preserve"> </w:t>
      </w:r>
    </w:p>
    <w:p w14:paraId="6AA92EFF" w14:textId="027810E8" w:rsidR="009B70CC" w:rsidRPr="001A652D" w:rsidRDefault="00D43761" w:rsidP="00884366">
      <w:p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La</w:t>
      </w:r>
      <w:r w:rsidR="001A652D">
        <w:rPr>
          <w:rFonts w:ascii="Tempus Sans ITC" w:hAnsi="Tempus Sans ITC"/>
          <w:b/>
          <w:bCs/>
          <w:sz w:val="24"/>
          <w:szCs w:val="24"/>
        </w:rPr>
        <w:t xml:space="preserve"> date de démarrage retenue est </w:t>
      </w:r>
      <w:r w:rsidR="00D162D9">
        <w:rPr>
          <w:rFonts w:ascii="Tempus Sans ITC" w:hAnsi="Tempus Sans ITC"/>
          <w:b/>
          <w:bCs/>
          <w:sz w:val="24"/>
          <w:szCs w:val="24"/>
        </w:rPr>
        <w:t>Mars</w:t>
      </w:r>
      <w:r w:rsidR="001A652D">
        <w:rPr>
          <w:rFonts w:ascii="Tempus Sans ITC" w:hAnsi="Tempus Sans ITC"/>
          <w:b/>
          <w:bCs/>
          <w:sz w:val="24"/>
          <w:szCs w:val="24"/>
        </w:rPr>
        <w:t xml:space="preserve"> 2025.</w:t>
      </w:r>
    </w:p>
    <w:p w14:paraId="1926CA5A" w14:textId="77777777" w:rsidR="00D162D9" w:rsidRDefault="00D162D9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777CD130" w14:textId="3E6A9018" w:rsidR="00884366" w:rsidRPr="00763422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763422">
        <w:rPr>
          <w:rFonts w:ascii="Tempus Sans ITC" w:hAnsi="Tempus Sans ITC"/>
          <w:b/>
          <w:bCs/>
          <w:color w:val="388600"/>
          <w:sz w:val="24"/>
          <w:szCs w:val="24"/>
        </w:rPr>
        <w:t xml:space="preserve">Quelles sont les principales étapes de votre projet? </w:t>
      </w:r>
    </w:p>
    <w:p w14:paraId="0A721581" w14:textId="3D5B389B" w:rsidR="001A652D" w:rsidRPr="00763422" w:rsidRDefault="00D162D9" w:rsidP="00763422">
      <w:pPr>
        <w:pStyle w:val="Paragraphedeliste"/>
        <w:numPr>
          <w:ilvl w:val="0"/>
          <w:numId w:val="3"/>
        </w:numPr>
        <w:rPr>
          <w:rFonts w:ascii="Tempus Sans ITC" w:eastAsia="Times New Roman" w:hAnsi="Tempus Sans ITC" w:cs="Calibri"/>
          <w:b/>
          <w:bCs/>
          <w:color w:val="000000"/>
          <w:kern w:val="0"/>
          <w:lang w:eastAsia="fr-FR"/>
        </w:rPr>
      </w:pPr>
      <w:r w:rsidRPr="00763422">
        <w:rPr>
          <w:rFonts w:ascii="Tempus Sans ITC" w:eastAsia="Times New Roman" w:hAnsi="Tempus Sans ITC" w:cs="Calibri"/>
          <w:b/>
          <w:bCs/>
          <w:color w:val="000000"/>
          <w:kern w:val="0"/>
          <w:lang w:eastAsia="fr-FR"/>
        </w:rPr>
        <w:t>La campagne de sensibilisation et d’information</w:t>
      </w:r>
    </w:p>
    <w:p w14:paraId="1FC377FA" w14:textId="69B2931A" w:rsidR="00D162D9" w:rsidRPr="00763422" w:rsidRDefault="00D162D9" w:rsidP="00763422">
      <w:pPr>
        <w:pStyle w:val="Paragraphedeliste"/>
        <w:numPr>
          <w:ilvl w:val="0"/>
          <w:numId w:val="3"/>
        </w:numPr>
        <w:rPr>
          <w:rFonts w:ascii="Tempus Sans ITC" w:eastAsia="Times New Roman" w:hAnsi="Tempus Sans ITC" w:cs="Calibri"/>
          <w:b/>
          <w:bCs/>
          <w:color w:val="000000"/>
          <w:kern w:val="0"/>
          <w:lang w:eastAsia="fr-FR"/>
        </w:rPr>
      </w:pPr>
      <w:r w:rsidRPr="00763422">
        <w:rPr>
          <w:rFonts w:ascii="Tempus Sans ITC" w:eastAsia="Times New Roman" w:hAnsi="Tempus Sans ITC" w:cs="Calibri"/>
          <w:b/>
          <w:bCs/>
          <w:color w:val="000000"/>
          <w:kern w:val="0"/>
          <w:lang w:eastAsia="fr-FR"/>
        </w:rPr>
        <w:t>La construction des bâtiments de stockage</w:t>
      </w:r>
    </w:p>
    <w:p w14:paraId="713A4289" w14:textId="277DA86B" w:rsidR="00D162D9" w:rsidRPr="008F3F44" w:rsidRDefault="00D162D9" w:rsidP="00763422">
      <w:pPr>
        <w:pStyle w:val="Paragraphedeliste"/>
        <w:numPr>
          <w:ilvl w:val="0"/>
          <w:numId w:val="3"/>
        </w:numPr>
        <w:rPr>
          <w:rFonts w:ascii="Tempus Sans ITC" w:eastAsia="Times New Roman" w:hAnsi="Tempus Sans ITC" w:cs="Calibri"/>
          <w:b/>
          <w:bCs/>
          <w:kern w:val="0"/>
          <w:lang w:eastAsia="fr-FR"/>
        </w:rPr>
      </w:pPr>
      <w:r w:rsidRPr="008F3F44">
        <w:rPr>
          <w:rFonts w:ascii="Tempus Sans ITC" w:eastAsia="Times New Roman" w:hAnsi="Tempus Sans ITC" w:cs="Calibri"/>
          <w:b/>
          <w:bCs/>
          <w:kern w:val="0"/>
          <w:lang w:eastAsia="fr-FR"/>
        </w:rPr>
        <w:t>L’acquisition des équipements de collecte et de transport</w:t>
      </w:r>
    </w:p>
    <w:p w14:paraId="5730AB98" w14:textId="68A1EFE9" w:rsidR="00D162D9" w:rsidRPr="008F3F44" w:rsidRDefault="00D162D9" w:rsidP="00763422">
      <w:pPr>
        <w:pStyle w:val="Paragraphedeliste"/>
        <w:numPr>
          <w:ilvl w:val="0"/>
          <w:numId w:val="3"/>
        </w:numPr>
        <w:rPr>
          <w:rFonts w:ascii="Tempus Sans ITC" w:hAnsi="Tempus Sans ITC"/>
          <w:b/>
          <w:bCs/>
          <w:sz w:val="24"/>
          <w:szCs w:val="24"/>
        </w:rPr>
      </w:pPr>
      <w:r w:rsidRPr="008F3F44">
        <w:rPr>
          <w:rFonts w:ascii="Tempus Sans ITC" w:eastAsia="Times New Roman" w:hAnsi="Tempus Sans ITC" w:cs="Calibri"/>
          <w:b/>
          <w:bCs/>
          <w:kern w:val="0"/>
          <w:lang w:eastAsia="fr-FR"/>
        </w:rPr>
        <w:t>La commercialisation des PFNL</w:t>
      </w:r>
    </w:p>
    <w:p w14:paraId="0EA478DA" w14:textId="77777777" w:rsidR="00763422" w:rsidRPr="00763422" w:rsidRDefault="00763422" w:rsidP="00763422">
      <w:pPr>
        <w:pStyle w:val="Paragraphedeliste"/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55AF9B1A" w14:textId="77777777" w:rsidR="00884366" w:rsidRPr="00763422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763422">
        <w:rPr>
          <w:rFonts w:ascii="Tempus Sans ITC" w:hAnsi="Tempus Sans ITC"/>
          <w:b/>
          <w:bCs/>
          <w:color w:val="388600"/>
          <w:sz w:val="24"/>
          <w:szCs w:val="24"/>
        </w:rPr>
        <w:t>Moyens mis en œuvre pour mener à bien votre projet</w:t>
      </w:r>
    </w:p>
    <w:p w14:paraId="4CDE18D9" w14:textId="05F37795" w:rsidR="005829C4" w:rsidRPr="001907D1" w:rsidRDefault="005829C4" w:rsidP="005829C4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 xml:space="preserve">- 500 paniers </w:t>
      </w:r>
    </w:p>
    <w:p w14:paraId="7F6C25F4" w14:textId="77777777" w:rsidR="005829C4" w:rsidRDefault="005829C4" w:rsidP="005829C4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- 1 000 sacs en tôles de jute de 100 Kilos</w:t>
      </w:r>
    </w:p>
    <w:p w14:paraId="72F8FBC5" w14:textId="77777777" w:rsidR="005829C4" w:rsidRDefault="005829C4" w:rsidP="005829C4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- 100 palettes en bois</w:t>
      </w:r>
    </w:p>
    <w:p w14:paraId="54DFB7C4" w14:textId="1DB7C35E" w:rsidR="005829C4" w:rsidRDefault="005829C4" w:rsidP="005829C4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- 0</w:t>
      </w:r>
      <w:r w:rsidR="008418DF">
        <w:rPr>
          <w:rFonts w:ascii="Tempus Sans ITC" w:hAnsi="Tempus Sans ITC"/>
          <w:sz w:val="24"/>
          <w:szCs w:val="24"/>
        </w:rPr>
        <w:t>3</w:t>
      </w:r>
      <w:r>
        <w:rPr>
          <w:rFonts w:ascii="Tempus Sans ITC" w:hAnsi="Tempus Sans ITC"/>
          <w:sz w:val="24"/>
          <w:szCs w:val="24"/>
        </w:rPr>
        <w:t xml:space="preserve"> motos</w:t>
      </w:r>
    </w:p>
    <w:p w14:paraId="2599B624" w14:textId="311F9BCF" w:rsidR="005829C4" w:rsidRDefault="005829C4" w:rsidP="005829C4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- 0</w:t>
      </w:r>
      <w:r w:rsidR="008418DF">
        <w:rPr>
          <w:rFonts w:ascii="Tempus Sans ITC" w:hAnsi="Tempus Sans ITC"/>
          <w:sz w:val="24"/>
          <w:szCs w:val="24"/>
        </w:rPr>
        <w:t>1</w:t>
      </w:r>
      <w:r>
        <w:rPr>
          <w:rFonts w:ascii="Tempus Sans ITC" w:hAnsi="Tempus Sans ITC"/>
          <w:sz w:val="24"/>
          <w:szCs w:val="24"/>
        </w:rPr>
        <w:t xml:space="preserve"> Tricycle</w:t>
      </w:r>
    </w:p>
    <w:p w14:paraId="1906DD14" w14:textId="03D88E2E" w:rsidR="00B826F9" w:rsidRDefault="004F27FB" w:rsidP="004F27FB">
      <w:p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- 01 Un bureau à Messok</w:t>
      </w:r>
    </w:p>
    <w:p w14:paraId="70579D72" w14:textId="77777777" w:rsidR="001A652D" w:rsidRPr="00884366" w:rsidRDefault="001A652D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C401D7D" w14:textId="77777777" w:rsidR="00884366" w:rsidRPr="00ED233C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ED233C">
        <w:rPr>
          <w:rFonts w:ascii="Tempus Sans ITC" w:hAnsi="Tempus Sans ITC"/>
          <w:b/>
          <w:bCs/>
          <w:color w:val="388600"/>
          <w:sz w:val="24"/>
          <w:szCs w:val="24"/>
        </w:rPr>
        <w:t>Quelles seront les ressources humaines impliquées?</w:t>
      </w:r>
    </w:p>
    <w:p w14:paraId="228908A5" w14:textId="4BAAACA0" w:rsidR="00460357" w:rsidRPr="008F3F44" w:rsidRDefault="00460357" w:rsidP="00ED233C">
      <w:pPr>
        <w:pStyle w:val="Paragraphedeliste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 xml:space="preserve">Les membres du bureau </w:t>
      </w:r>
    </w:p>
    <w:p w14:paraId="24F2FAC3" w14:textId="254C036C" w:rsidR="00ED233C" w:rsidRPr="008F3F44" w:rsidRDefault="00ED233C" w:rsidP="00460357">
      <w:pPr>
        <w:pStyle w:val="Paragraphedeliste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 xml:space="preserve">Le Chef </w:t>
      </w:r>
      <w:r w:rsidR="008F3F44">
        <w:rPr>
          <w:rFonts w:ascii="Tempus Sans ITC" w:hAnsi="Tempus Sans ITC"/>
          <w:sz w:val="24"/>
          <w:szCs w:val="24"/>
        </w:rPr>
        <w:t xml:space="preserve">de Poste </w:t>
      </w:r>
      <w:r w:rsidRPr="008F3F44">
        <w:rPr>
          <w:rFonts w:ascii="Tempus Sans ITC" w:hAnsi="Tempus Sans ITC"/>
          <w:sz w:val="24"/>
          <w:szCs w:val="24"/>
        </w:rPr>
        <w:t xml:space="preserve">Forestier </w:t>
      </w:r>
    </w:p>
    <w:p w14:paraId="0EDECB27" w14:textId="16F7060A" w:rsidR="00ED233C" w:rsidRPr="008F3F44" w:rsidRDefault="00ED233C" w:rsidP="00460357">
      <w:pPr>
        <w:pStyle w:val="Paragraphedeliste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Les 14 Chefs de campement Baka</w:t>
      </w:r>
    </w:p>
    <w:p w14:paraId="1FA6F73F" w14:textId="4617E845" w:rsidR="006508BF" w:rsidRPr="008F3F44" w:rsidRDefault="006508BF" w:rsidP="00460357">
      <w:pPr>
        <w:pStyle w:val="Paragraphedeliste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Les membres de l’association Dadé</w:t>
      </w:r>
    </w:p>
    <w:p w14:paraId="558C3229" w14:textId="655D837B" w:rsidR="00B826F9" w:rsidRPr="008F3F44" w:rsidRDefault="00B826F9" w:rsidP="00460357">
      <w:pPr>
        <w:pStyle w:val="Paragraphedeliste"/>
        <w:numPr>
          <w:ilvl w:val="0"/>
          <w:numId w:val="1"/>
        </w:numPr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Coordonnateur Principal et les Coordonnateurs Adjoints de l’Association</w:t>
      </w:r>
    </w:p>
    <w:p w14:paraId="23C304B0" w14:textId="77777777" w:rsidR="00C7386C" w:rsidRDefault="00C7386C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C2D23ED" w14:textId="1E36760F" w:rsidR="005620B7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C7386C">
        <w:rPr>
          <w:rFonts w:ascii="Tempus Sans ITC" w:hAnsi="Tempus Sans ITC"/>
          <w:b/>
          <w:bCs/>
          <w:color w:val="388600"/>
          <w:sz w:val="24"/>
          <w:szCs w:val="24"/>
        </w:rPr>
        <w:t>Quels seront les moyens techniques sur lesquels vous vous appuierez pou</w:t>
      </w:r>
      <w:r w:rsidR="006508BF">
        <w:rPr>
          <w:rFonts w:ascii="Tempus Sans ITC" w:hAnsi="Tempus Sans ITC"/>
          <w:b/>
          <w:bCs/>
          <w:color w:val="388600"/>
          <w:sz w:val="24"/>
          <w:szCs w:val="24"/>
        </w:rPr>
        <w:t>r</w:t>
      </w:r>
      <w:r w:rsidRPr="00C7386C">
        <w:rPr>
          <w:rFonts w:ascii="Tempus Sans ITC" w:hAnsi="Tempus Sans ITC"/>
          <w:b/>
          <w:bCs/>
          <w:color w:val="388600"/>
          <w:sz w:val="24"/>
          <w:szCs w:val="24"/>
        </w:rPr>
        <w:t xml:space="preserve"> réaliser votre projet </w:t>
      </w:r>
    </w:p>
    <w:p w14:paraId="50F32B01" w14:textId="6F950622" w:rsidR="00C7386C" w:rsidRPr="00B826F9" w:rsidRDefault="00B826F9" w:rsidP="007033BE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B826F9">
        <w:rPr>
          <w:rFonts w:ascii="Tempus Sans ITC" w:hAnsi="Tempus Sans ITC"/>
          <w:sz w:val="24"/>
          <w:szCs w:val="24"/>
        </w:rPr>
        <w:t xml:space="preserve">01 Connexion internet </w:t>
      </w:r>
    </w:p>
    <w:p w14:paraId="3B640AF4" w14:textId="3C0B83E8" w:rsidR="00B826F9" w:rsidRPr="00B826F9" w:rsidRDefault="00B826F9" w:rsidP="007033BE">
      <w:pPr>
        <w:pStyle w:val="Paragraphedeliste"/>
        <w:numPr>
          <w:ilvl w:val="0"/>
          <w:numId w:val="6"/>
        </w:numPr>
        <w:rPr>
          <w:rFonts w:ascii="Tempus Sans ITC" w:hAnsi="Tempus Sans ITC"/>
          <w:sz w:val="24"/>
          <w:szCs w:val="24"/>
        </w:rPr>
      </w:pPr>
      <w:r w:rsidRPr="00B826F9">
        <w:rPr>
          <w:rFonts w:ascii="Tempus Sans ITC" w:hAnsi="Tempus Sans ITC"/>
          <w:sz w:val="24"/>
          <w:szCs w:val="24"/>
        </w:rPr>
        <w:t>03 téléphones Android</w:t>
      </w:r>
    </w:p>
    <w:p w14:paraId="62C24315" w14:textId="3781F4A0" w:rsidR="00B826F9" w:rsidRPr="00B826F9" w:rsidRDefault="00B826F9" w:rsidP="007033BE">
      <w:pPr>
        <w:pStyle w:val="Paragraphedeliste"/>
        <w:numPr>
          <w:ilvl w:val="0"/>
          <w:numId w:val="6"/>
        </w:numPr>
        <w:spacing w:after="0"/>
        <w:rPr>
          <w:rFonts w:ascii="Tempus Sans ITC" w:hAnsi="Tempus Sans ITC"/>
          <w:sz w:val="24"/>
          <w:szCs w:val="24"/>
        </w:rPr>
      </w:pPr>
      <w:r w:rsidRPr="00B826F9">
        <w:rPr>
          <w:rFonts w:ascii="Tempus Sans ITC" w:hAnsi="Tempus Sans ITC"/>
          <w:sz w:val="24"/>
          <w:szCs w:val="24"/>
        </w:rPr>
        <w:t>03 Plaques solaires (200 Watt) avec batterie</w:t>
      </w:r>
    </w:p>
    <w:p w14:paraId="329CADBB" w14:textId="21CAE5AA" w:rsidR="00B826F9" w:rsidRDefault="00B826F9" w:rsidP="007033BE">
      <w:pPr>
        <w:pStyle w:val="Paragraphedeliste"/>
        <w:numPr>
          <w:ilvl w:val="0"/>
          <w:numId w:val="6"/>
        </w:numPr>
        <w:spacing w:after="0"/>
        <w:rPr>
          <w:rFonts w:ascii="Tempus Sans ITC" w:hAnsi="Tempus Sans ITC"/>
          <w:sz w:val="24"/>
          <w:szCs w:val="24"/>
        </w:rPr>
      </w:pPr>
      <w:r w:rsidRPr="00B826F9">
        <w:rPr>
          <w:rFonts w:ascii="Tempus Sans ITC" w:hAnsi="Tempus Sans ITC"/>
          <w:sz w:val="24"/>
          <w:szCs w:val="24"/>
        </w:rPr>
        <w:t>01 Ordinateur</w:t>
      </w:r>
    </w:p>
    <w:p w14:paraId="6ECF31A3" w14:textId="6AE40045" w:rsidR="008F3F44" w:rsidRDefault="008F3F44" w:rsidP="007033BE">
      <w:pPr>
        <w:pStyle w:val="Paragraphedeliste"/>
        <w:numPr>
          <w:ilvl w:val="0"/>
          <w:numId w:val="6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01 Scanner</w:t>
      </w:r>
    </w:p>
    <w:p w14:paraId="56300505" w14:textId="6C0CB606" w:rsidR="00CA720E" w:rsidRPr="00B826F9" w:rsidRDefault="00CA720E" w:rsidP="007033BE">
      <w:pPr>
        <w:pStyle w:val="Paragraphedeliste"/>
        <w:numPr>
          <w:ilvl w:val="0"/>
          <w:numId w:val="6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01 Imprimante</w:t>
      </w:r>
    </w:p>
    <w:p w14:paraId="3F2DFFFC" w14:textId="77777777" w:rsidR="00B826F9" w:rsidRPr="00B826F9" w:rsidRDefault="00B826F9" w:rsidP="00B826F9">
      <w:pPr>
        <w:pStyle w:val="Paragraphedeliste"/>
        <w:rPr>
          <w:rFonts w:ascii="Tempus Sans ITC" w:hAnsi="Tempus Sans ITC"/>
          <w:b/>
          <w:bCs/>
          <w:color w:val="388600"/>
          <w:sz w:val="24"/>
          <w:szCs w:val="24"/>
        </w:rPr>
      </w:pPr>
    </w:p>
    <w:p w14:paraId="674E3E93" w14:textId="4C000D80" w:rsidR="00460357" w:rsidRPr="006508BF" w:rsidRDefault="00884366" w:rsidP="006508BF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6508BF">
        <w:rPr>
          <w:rFonts w:ascii="Tempus Sans ITC" w:hAnsi="Tempus Sans ITC"/>
          <w:b/>
          <w:bCs/>
          <w:color w:val="388600"/>
          <w:sz w:val="24"/>
          <w:szCs w:val="24"/>
        </w:rPr>
        <w:lastRenderedPageBreak/>
        <w:t>Quelles sont les organisations institutionnelles avec lesquelles vous travaillerez dans le cadre de votre projet</w:t>
      </w:r>
    </w:p>
    <w:p w14:paraId="1B935481" w14:textId="124F7F55" w:rsidR="00D51173" w:rsidRDefault="00D51173" w:rsidP="00460357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Le Ministère de la Forêt et de la Faune</w:t>
      </w:r>
    </w:p>
    <w:p w14:paraId="08CC904E" w14:textId="1D44FE3E" w:rsidR="00C7386C" w:rsidRPr="006508BF" w:rsidRDefault="00460357" w:rsidP="006508BF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Les chefferies traditionnelles</w:t>
      </w:r>
    </w:p>
    <w:p w14:paraId="26E59DC1" w14:textId="23D190DE" w:rsidR="006508BF" w:rsidRPr="006508BF" w:rsidRDefault="006508BF" w:rsidP="006508BF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Le Sous-Préfet de l’Arrondissement de Messok</w:t>
      </w:r>
    </w:p>
    <w:p w14:paraId="51E1AD62" w14:textId="21186458" w:rsidR="006508BF" w:rsidRDefault="006508BF" w:rsidP="006508BF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Ministère de l’Agriculture</w:t>
      </w:r>
    </w:p>
    <w:p w14:paraId="59C57240" w14:textId="550171B1" w:rsidR="006508BF" w:rsidRDefault="006508BF" w:rsidP="006508BF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Ministère des affaires Sociales</w:t>
      </w:r>
    </w:p>
    <w:p w14:paraId="230C5918" w14:textId="101DD6F6" w:rsidR="008F3F44" w:rsidRDefault="008F3F44" w:rsidP="006508BF">
      <w:pPr>
        <w:pStyle w:val="Paragraphedeliste"/>
        <w:numPr>
          <w:ilvl w:val="0"/>
          <w:numId w:val="1"/>
        </w:numPr>
        <w:rPr>
          <w:rFonts w:ascii="Tempus Sans ITC" w:hAnsi="Tempus Sans ITC"/>
          <w:b/>
          <w:bCs/>
          <w:sz w:val="24"/>
          <w:szCs w:val="24"/>
        </w:rPr>
      </w:pPr>
      <w:r>
        <w:rPr>
          <w:rFonts w:ascii="Tempus Sans ITC" w:hAnsi="Tempus Sans ITC"/>
          <w:b/>
          <w:bCs/>
          <w:sz w:val="24"/>
          <w:szCs w:val="24"/>
        </w:rPr>
        <w:t>Association Solidaridad</w:t>
      </w:r>
    </w:p>
    <w:p w14:paraId="40897E06" w14:textId="77777777" w:rsidR="006508BF" w:rsidRPr="00460357" w:rsidRDefault="006508BF" w:rsidP="006508BF">
      <w:pPr>
        <w:pStyle w:val="Paragraphedeliste"/>
        <w:rPr>
          <w:rFonts w:ascii="Tempus Sans ITC" w:hAnsi="Tempus Sans ITC"/>
          <w:b/>
          <w:bCs/>
          <w:sz w:val="24"/>
          <w:szCs w:val="24"/>
        </w:rPr>
      </w:pPr>
    </w:p>
    <w:p w14:paraId="4A6D1861" w14:textId="77777777" w:rsidR="00884366" w:rsidRPr="008F3F44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8F3F44">
        <w:rPr>
          <w:rFonts w:ascii="Tempus Sans ITC" w:hAnsi="Tempus Sans ITC"/>
          <w:b/>
          <w:bCs/>
          <w:color w:val="388600"/>
          <w:sz w:val="24"/>
          <w:szCs w:val="24"/>
        </w:rPr>
        <w:t>De quelle manière assurerez-vous l'éthique de votre projet?</w:t>
      </w:r>
    </w:p>
    <w:p w14:paraId="6B0D34CF" w14:textId="1FB645CD" w:rsidR="008F3F44" w:rsidRPr="007033BE" w:rsidRDefault="008F3F44" w:rsidP="007033BE">
      <w:pPr>
        <w:rPr>
          <w:rFonts w:ascii="Tempus Sans ITC" w:hAnsi="Tempus Sans ITC"/>
          <w:b/>
          <w:bCs/>
          <w:sz w:val="24"/>
          <w:szCs w:val="24"/>
        </w:rPr>
      </w:pPr>
      <w:r w:rsidRPr="007033BE">
        <w:rPr>
          <w:rFonts w:ascii="Tempus Sans ITC" w:hAnsi="Tempus Sans ITC"/>
          <w:b/>
          <w:bCs/>
          <w:sz w:val="24"/>
          <w:szCs w:val="24"/>
        </w:rPr>
        <w:t>Nous allons créer un comité de pilotage constitué des personnes ci-après :</w:t>
      </w:r>
    </w:p>
    <w:p w14:paraId="1A0EE279" w14:textId="05221FDA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 xml:space="preserve">Le Sous-Préfet ou son </w:t>
      </w:r>
      <w:r>
        <w:rPr>
          <w:rFonts w:ascii="Tempus Sans ITC" w:hAnsi="Tempus Sans ITC"/>
          <w:sz w:val="24"/>
          <w:szCs w:val="24"/>
        </w:rPr>
        <w:t>R</w:t>
      </w:r>
      <w:r w:rsidRPr="008F3F44">
        <w:rPr>
          <w:rFonts w:ascii="Tempus Sans ITC" w:hAnsi="Tempus Sans ITC"/>
          <w:sz w:val="24"/>
          <w:szCs w:val="24"/>
        </w:rPr>
        <w:t>eprésentant</w:t>
      </w:r>
    </w:p>
    <w:p w14:paraId="2BE99BB9" w14:textId="1EB90A16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 Maire ou son représentant</w:t>
      </w:r>
    </w:p>
    <w:p w14:paraId="0D677806" w14:textId="123BB29C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 Coordinateur Principal</w:t>
      </w:r>
    </w:p>
    <w:p w14:paraId="1F414954" w14:textId="05A1F022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Les Coordinateurs Adjoints</w:t>
      </w:r>
    </w:p>
    <w:p w14:paraId="7079766D" w14:textId="77777777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Association Solidaridad</w:t>
      </w:r>
    </w:p>
    <w:p w14:paraId="0ED8E574" w14:textId="77777777" w:rsid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 w:rsidRPr="008F3F44">
        <w:rPr>
          <w:rFonts w:ascii="Tempus Sans ITC" w:hAnsi="Tempus Sans ITC"/>
          <w:sz w:val="24"/>
          <w:szCs w:val="24"/>
        </w:rPr>
        <w:t>Le Chef de Poste Forestier</w:t>
      </w:r>
    </w:p>
    <w:p w14:paraId="1430A181" w14:textId="38D70970" w:rsidR="008F3F44" w:rsidRPr="008F3F44" w:rsidRDefault="008F3F44" w:rsidP="007033BE">
      <w:pPr>
        <w:pStyle w:val="Paragraphedeliste"/>
        <w:numPr>
          <w:ilvl w:val="0"/>
          <w:numId w:val="7"/>
        </w:numPr>
        <w:spacing w:after="0"/>
        <w:rPr>
          <w:rFonts w:ascii="Tempus Sans ITC" w:hAnsi="Tempus Sans ITC"/>
          <w:sz w:val="24"/>
          <w:szCs w:val="24"/>
        </w:rPr>
      </w:pPr>
      <w:r>
        <w:rPr>
          <w:rFonts w:ascii="Tempus Sans ITC" w:hAnsi="Tempus Sans ITC"/>
          <w:sz w:val="24"/>
          <w:szCs w:val="24"/>
        </w:rPr>
        <w:t>Le Délégué des Affaires Sociales</w:t>
      </w:r>
      <w:r w:rsidRPr="008F3F44">
        <w:rPr>
          <w:rFonts w:ascii="Tempus Sans ITC" w:hAnsi="Tempus Sans ITC"/>
          <w:sz w:val="24"/>
          <w:szCs w:val="24"/>
        </w:rPr>
        <w:t xml:space="preserve"> </w:t>
      </w:r>
    </w:p>
    <w:p w14:paraId="7F26EBEB" w14:textId="77777777" w:rsidR="008F3F44" w:rsidRDefault="008F3F44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</w:p>
    <w:p w14:paraId="564D1EF9" w14:textId="6F5E7DD5" w:rsidR="00884366" w:rsidRPr="00B826F9" w:rsidRDefault="00884366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 w:rsidRPr="00B826F9">
        <w:rPr>
          <w:rFonts w:ascii="Tempus Sans ITC" w:hAnsi="Tempus Sans ITC"/>
          <w:b/>
          <w:bCs/>
          <w:color w:val="388600"/>
          <w:sz w:val="24"/>
          <w:szCs w:val="24"/>
        </w:rPr>
        <w:t xml:space="preserve">Quel est le budget de votre projet? </w:t>
      </w:r>
    </w:p>
    <w:p w14:paraId="24810B30" w14:textId="246FECBA" w:rsidR="006508BF" w:rsidRPr="00E94729" w:rsidRDefault="00DA599E" w:rsidP="00884366">
      <w:pPr>
        <w:rPr>
          <w:rFonts w:ascii="Tempus Sans ITC" w:hAnsi="Tempus Sans ITC"/>
          <w:b/>
          <w:bCs/>
          <w:sz w:val="24"/>
          <w:szCs w:val="24"/>
        </w:rPr>
      </w:pPr>
      <w:r w:rsidRPr="00E94729">
        <w:rPr>
          <w:rFonts w:ascii="Tempus Sans ITC" w:hAnsi="Tempus Sans ITC"/>
          <w:b/>
          <w:bCs/>
          <w:sz w:val="24"/>
          <w:szCs w:val="24"/>
        </w:rPr>
        <w:t>50</w:t>
      </w:r>
      <w:r w:rsidR="00B826F9" w:rsidRPr="00E94729">
        <w:rPr>
          <w:rFonts w:ascii="Tempus Sans ITC" w:hAnsi="Tempus Sans ITC"/>
          <w:b/>
          <w:bCs/>
          <w:sz w:val="24"/>
          <w:szCs w:val="24"/>
        </w:rPr>
        <w:t> </w:t>
      </w:r>
      <w:r w:rsidR="00E94729" w:rsidRPr="00E94729">
        <w:rPr>
          <w:rFonts w:ascii="Tempus Sans ITC" w:hAnsi="Tempus Sans ITC"/>
          <w:b/>
          <w:bCs/>
          <w:sz w:val="24"/>
          <w:szCs w:val="24"/>
        </w:rPr>
        <w:t>000</w:t>
      </w:r>
      <w:r w:rsidR="00B826F9" w:rsidRPr="00E94729">
        <w:rPr>
          <w:rFonts w:ascii="Tempus Sans ITC" w:hAnsi="Tempus Sans ITC"/>
          <w:b/>
          <w:bCs/>
          <w:sz w:val="24"/>
          <w:szCs w:val="24"/>
        </w:rPr>
        <w:t xml:space="preserve"> Euro</w:t>
      </w:r>
    </w:p>
    <w:p w14:paraId="4D14D016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A0A8B8E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AE9FDC1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040516D2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5CC86AE1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4F1ECDAA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76EFC681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00B60E4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89DB7E1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066B82ED" w14:textId="77777777" w:rsidR="00814CB3" w:rsidRDefault="00814CB3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73258EA2" w14:textId="77777777" w:rsidR="00813E9B" w:rsidRDefault="00813E9B" w:rsidP="00884366">
      <w:pPr>
        <w:rPr>
          <w:rFonts w:ascii="Tempus Sans ITC" w:hAnsi="Tempus Sans ITC"/>
          <w:b/>
          <w:bCs/>
          <w:color w:val="FF0000"/>
          <w:sz w:val="24"/>
          <w:szCs w:val="24"/>
        </w:rPr>
      </w:pPr>
    </w:p>
    <w:p w14:paraId="67AA1936" w14:textId="6E7AAC01" w:rsidR="00884366" w:rsidRPr="00814CB3" w:rsidRDefault="00234B9A" w:rsidP="00884366">
      <w:pPr>
        <w:rPr>
          <w:rFonts w:ascii="Tempus Sans ITC" w:hAnsi="Tempus Sans ITC"/>
          <w:b/>
          <w:bCs/>
          <w:color w:val="388600"/>
          <w:sz w:val="24"/>
          <w:szCs w:val="24"/>
        </w:rPr>
      </w:pPr>
      <w:r>
        <w:rPr>
          <w:rFonts w:ascii="Tempus Sans ITC" w:hAnsi="Tempus Sans ITC"/>
          <w:b/>
          <w:bCs/>
          <w:color w:val="388600"/>
          <w:sz w:val="24"/>
          <w:szCs w:val="24"/>
        </w:rPr>
        <w:lastRenderedPageBreak/>
        <w:t>Détail</w:t>
      </w:r>
      <w:r w:rsidR="00884366" w:rsidRPr="00814CB3">
        <w:rPr>
          <w:rFonts w:ascii="Tempus Sans ITC" w:hAnsi="Tempus Sans ITC"/>
          <w:b/>
          <w:bCs/>
          <w:color w:val="388600"/>
          <w:sz w:val="24"/>
          <w:szCs w:val="24"/>
        </w:rPr>
        <w:t xml:space="preserve"> des dépenses </w:t>
      </w:r>
    </w:p>
    <w:tbl>
      <w:tblPr>
        <w:tblW w:w="10266" w:type="dxa"/>
        <w:tblInd w:w="-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861"/>
        <w:gridCol w:w="1408"/>
        <w:gridCol w:w="1714"/>
        <w:gridCol w:w="1798"/>
      </w:tblGrid>
      <w:tr w:rsidR="003478D5" w:rsidRPr="00640E6C" w14:paraId="1D4759A8" w14:textId="77777777" w:rsidTr="003478D5">
        <w:trPr>
          <w:trHeight w:val="277"/>
        </w:trPr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88F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Activités et Actions à mener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40B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2034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Prix unitaire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4C4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Prix total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DE8A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EURO</w:t>
            </w:r>
          </w:p>
        </w:tc>
      </w:tr>
      <w:tr w:rsidR="00640E6C" w:rsidRPr="00640E6C" w14:paraId="2BD06061" w14:textId="77777777" w:rsidTr="003478D5">
        <w:trPr>
          <w:trHeight w:val="277"/>
        </w:trPr>
        <w:tc>
          <w:tcPr>
            <w:tcW w:w="10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center"/>
            <w:hideMark/>
          </w:tcPr>
          <w:p w14:paraId="55474FE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1 </w:t>
            </w: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Organiser une vaste campagne d’information et de sensibilisation </w:t>
            </w:r>
          </w:p>
        </w:tc>
      </w:tr>
      <w:tr w:rsidR="003478D5" w:rsidRPr="00640E6C" w14:paraId="1AD87401" w14:textId="77777777" w:rsidTr="003478D5">
        <w:trPr>
          <w:trHeight w:val="555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40E2374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1.1 Organiser une réunion de sensibilisation avec les Coordonnateurs à Messok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731E8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666DB8" w14:textId="05B0DA34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150 000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8BF56D" w14:textId="396C9B9A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150 000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53184E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229 </w:t>
            </w:r>
          </w:p>
        </w:tc>
      </w:tr>
      <w:tr w:rsidR="003478D5" w:rsidRPr="00640E6C" w14:paraId="7D96D5C2" w14:textId="77777777" w:rsidTr="003478D5">
        <w:trPr>
          <w:trHeight w:val="555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E71404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1.2 Organiser des campagnes d’information et sensibilisation dans chaque campement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F7CC7F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6D0579" w14:textId="4A1F61E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77A48F" w14:textId="71F9389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700 000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F0E53A" w14:textId="46600B0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1 067 </w:t>
            </w:r>
          </w:p>
        </w:tc>
      </w:tr>
      <w:tr w:rsidR="003478D5" w:rsidRPr="00640E6C" w14:paraId="19DD7EA9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935EB4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1.3 Créer un bureau de collecte dans chaque campement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A4D02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D2E4FA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A71F1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6182A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7CFE092A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50CBE5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1.4 Désigner des responsables de chaque bureau de collecte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AAFA5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53AA64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BC615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EE59F6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1C9CE9F2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8B29D29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1.5 Arrêter le calendrier des collectes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40ABB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5C83C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38F71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6CCA6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640E6C" w:rsidRPr="00640E6C" w14:paraId="67AA8FC8" w14:textId="77777777" w:rsidTr="003478D5">
        <w:trPr>
          <w:trHeight w:val="277"/>
        </w:trPr>
        <w:tc>
          <w:tcPr>
            <w:tcW w:w="10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14:paraId="4AC7A24F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2 Construire les infrastructures de stockage</w:t>
            </w:r>
          </w:p>
        </w:tc>
      </w:tr>
      <w:tr w:rsidR="003478D5" w:rsidRPr="00640E6C" w14:paraId="75693A88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5AD8C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2.1 Construire un mini Magasin dans chaque Campement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93A299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59AE7E" w14:textId="1180252A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800 000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687D331" w14:textId="3446E649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11 200 000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BDDA37" w14:textId="1204673F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17 073 </w:t>
            </w:r>
          </w:p>
        </w:tc>
      </w:tr>
      <w:tr w:rsidR="003478D5" w:rsidRPr="00640E6C" w14:paraId="59EB4CDA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0F76957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2.2 Construire un grand magasin à Messok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912B37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2339313" w14:textId="4F0DFE2F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2 500 000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F9E45A6" w14:textId="5C2AECC3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2 500 000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5E2D3FC" w14:textId="1F984F0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3 811 </w:t>
            </w:r>
          </w:p>
        </w:tc>
      </w:tr>
      <w:tr w:rsidR="003478D5" w:rsidRPr="00640E6C" w14:paraId="5AF4F75E" w14:textId="77777777" w:rsidTr="003478D5">
        <w:trPr>
          <w:trHeight w:val="181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2F02D06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3 Acquérir le matériel de collecte et de transport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FC1340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7B507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CA0938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D08115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0BF04CDB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2C2AAFE" w14:textId="4AA5F97E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3.1 Acquérir de 500 paniers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267D96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AC9685" w14:textId="6AA6D6C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3 000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17518A" w14:textId="0F9481E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1 500 000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9FF113" w14:textId="29C8CB20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</w:t>
            </w:r>
            <w:r w:rsidR="003478D5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2 287 </w:t>
            </w:r>
          </w:p>
        </w:tc>
      </w:tr>
      <w:tr w:rsidR="003478D5" w:rsidRPr="00640E6C" w14:paraId="32FEBC93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C13711" w14:textId="77777777" w:rsidR="00640E6C" w:rsidRPr="00640E6C" w:rsidRDefault="00640E6C" w:rsidP="003478D5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3.2 Acquérir 1 000 sacs en tissu de 100 Kilos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6A41EC" w14:textId="77777777" w:rsidR="00640E6C" w:rsidRPr="00640E6C" w:rsidRDefault="00640E6C" w:rsidP="003478D5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66FBDCB" w14:textId="36C2DF13" w:rsidR="00640E6C" w:rsidRPr="00640E6C" w:rsidRDefault="003478D5" w:rsidP="003478D5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</w:t>
            </w:r>
            <w:r w:rsidR="00640E6C"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750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D10464" w14:textId="13F015EC" w:rsidR="00640E6C" w:rsidRPr="00640E6C" w:rsidRDefault="00640E6C" w:rsidP="003478D5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750 000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A23CAE" w14:textId="04B1AD05" w:rsidR="00640E6C" w:rsidRPr="00640E6C" w:rsidRDefault="00640E6C" w:rsidP="003478D5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1 143 </w:t>
            </w:r>
          </w:p>
        </w:tc>
      </w:tr>
      <w:tr w:rsidR="003478D5" w:rsidRPr="00640E6C" w14:paraId="23E45BAB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1951350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3.3 Achat de 100 palettes en bois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12E1F0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72BA63" w14:textId="1E6E7F7F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6527BA" w14:textId="0A194F1D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500 000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B1FA84" w14:textId="1A865D65" w:rsidR="00640E6C" w:rsidRPr="00640E6C" w:rsidRDefault="003478D5" w:rsidP="003478D5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</w:t>
            </w:r>
            <w:r w:rsidR="00640E6C"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762 </w:t>
            </w:r>
          </w:p>
        </w:tc>
      </w:tr>
      <w:tr w:rsidR="003478D5" w:rsidRPr="00640E6C" w14:paraId="5A76DB9D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9D6E1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3.4 Acquisition de 03 motos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943C78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E0AD92" w14:textId="439024C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750 000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76F9C0C" w14:textId="0F48A6B5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</w:t>
            </w:r>
            <w:r w:rsidR="003478D5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</w:t>
            </w: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2 250 000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C2424F" w14:textId="2922FAD3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3 430 </w:t>
            </w:r>
          </w:p>
        </w:tc>
      </w:tr>
      <w:tr w:rsidR="003478D5" w:rsidRPr="00640E6C" w14:paraId="788FFAB4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D40D40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3.5 Acquisition de 02 Tricycles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0D035B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4668E4" w14:textId="7887AD0F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2 500 000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C32BA76" w14:textId="4E3BBA9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2 500 000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280D39" w14:textId="38CE785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3 811 </w:t>
            </w:r>
          </w:p>
        </w:tc>
      </w:tr>
      <w:tr w:rsidR="00640E6C" w:rsidRPr="00640E6C" w14:paraId="5E59D040" w14:textId="77777777" w:rsidTr="003478D5">
        <w:trPr>
          <w:trHeight w:val="277"/>
        </w:trPr>
        <w:tc>
          <w:tcPr>
            <w:tcW w:w="10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vAlign w:val="center"/>
            <w:hideMark/>
          </w:tcPr>
          <w:p w14:paraId="4691B1AB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4 Organiser la collecte et le stockage des PFNL</w:t>
            </w:r>
          </w:p>
        </w:tc>
      </w:tr>
      <w:tr w:rsidR="003478D5" w:rsidRPr="00640E6C" w14:paraId="581D494B" w14:textId="77777777" w:rsidTr="003478D5">
        <w:trPr>
          <w:trHeight w:val="555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6970D0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4.1 Elaborer un calendrier de collecte dans les 14 différents campements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BDAAC77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F17278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655094A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7523738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0D01EECA" w14:textId="77777777" w:rsidTr="003478D5">
        <w:trPr>
          <w:trHeight w:val="555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69195F0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4.2 Collecter les PFNL dans chaque campement et stocker dans le mini magasin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A321445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406D1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A6C768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3C9A8E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733E9589" w14:textId="77777777" w:rsidTr="003478D5">
        <w:trPr>
          <w:trHeight w:val="555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E326D83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4.3 Transporter et Stocker les PFNL dans le grand magasin de Messok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FA00D6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A2FCDBA" w14:textId="220E5993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1 000 000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6F42076" w14:textId="78A16B6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1 000 000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46CA" w14:textId="1AE65724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1 524 </w:t>
            </w:r>
          </w:p>
        </w:tc>
      </w:tr>
      <w:tr w:rsidR="00640E6C" w:rsidRPr="00640E6C" w14:paraId="4B436D91" w14:textId="77777777" w:rsidTr="003478D5">
        <w:trPr>
          <w:trHeight w:val="277"/>
        </w:trPr>
        <w:tc>
          <w:tcPr>
            <w:tcW w:w="10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2FBA706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5 Commercialisation des PFNL</w:t>
            </w:r>
          </w:p>
        </w:tc>
      </w:tr>
      <w:tr w:rsidR="003478D5" w:rsidRPr="00640E6C" w14:paraId="3E036143" w14:textId="77777777" w:rsidTr="003478D5">
        <w:trPr>
          <w:trHeight w:val="254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4CF2C17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5.1 Lancer un appel à manifestation d’intérêt pour l’achat de PFNL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DB5515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B5BE1AA" w14:textId="461A439A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350 000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ED2B32" w14:textId="68C08682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350 000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9F0159" w14:textId="560FB03C" w:rsidR="00640E6C" w:rsidRPr="00640E6C" w:rsidRDefault="003478D5" w:rsidP="003478D5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</w:t>
            </w:r>
            <w:r w:rsidR="00640E6C"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534 </w:t>
            </w:r>
          </w:p>
        </w:tc>
      </w:tr>
      <w:tr w:rsidR="003478D5" w:rsidRPr="00640E6C" w14:paraId="473BB708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B72E7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5.2 Sélectionner 03 acheteurs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7D7C7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DC6A4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5A456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824CF91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3478D5" w:rsidRPr="00640E6C" w14:paraId="4483A228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E98113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5.3 Organiser la vente aux enchères des PFNL à Messok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109A79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6E549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AF3849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          -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0F1ACB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  -   </w:t>
            </w:r>
          </w:p>
        </w:tc>
      </w:tr>
      <w:tr w:rsidR="00640E6C" w:rsidRPr="00640E6C" w14:paraId="140922EC" w14:textId="77777777" w:rsidTr="003478D5">
        <w:trPr>
          <w:trHeight w:val="277"/>
        </w:trPr>
        <w:tc>
          <w:tcPr>
            <w:tcW w:w="10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08F0AC28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Equipement de bureau</w:t>
            </w:r>
          </w:p>
        </w:tc>
      </w:tr>
      <w:tr w:rsidR="003478D5" w:rsidRPr="00640E6C" w14:paraId="6D252695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D8D678A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01 Connexion internet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C9EEA0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D453A2" w14:textId="0C6ED335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25 000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99929B8" w14:textId="146311B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600 000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3E256B5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915 </w:t>
            </w:r>
          </w:p>
        </w:tc>
      </w:tr>
      <w:tr w:rsidR="003478D5" w:rsidRPr="00640E6C" w14:paraId="76D36A65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46113F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03 téléphones Android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10861D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F5D36A" w14:textId="075946F1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100 000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BC4AEC" w14:textId="76D93A98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300 000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F930929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457 </w:t>
            </w:r>
          </w:p>
        </w:tc>
      </w:tr>
      <w:tr w:rsidR="003478D5" w:rsidRPr="00640E6C" w14:paraId="5306AF73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7A59250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01 Plaques solaires (200 Watt) avec batterie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EAD704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D4760A9" w14:textId="4E4FCC7D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250 000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5413AD" w14:textId="4CAADBE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250 000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83BD6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381 </w:t>
            </w:r>
          </w:p>
        </w:tc>
      </w:tr>
      <w:tr w:rsidR="003478D5" w:rsidRPr="00640E6C" w14:paraId="0C3296B3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85B91A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01 Ordinateur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F1AEA9F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6A796DF" w14:textId="6DF91DD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250 000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53E34B" w14:textId="1788D1C4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250 000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B439EDF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381 </w:t>
            </w:r>
          </w:p>
        </w:tc>
      </w:tr>
      <w:tr w:rsidR="003478D5" w:rsidRPr="00640E6C" w14:paraId="2E0AEDFD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CC01A9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01 Scanner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C685F7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229B50" w14:textId="24E1C46D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100 000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AD326A" w14:textId="24AC3334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100 000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73EAFE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 152 </w:t>
            </w:r>
          </w:p>
        </w:tc>
      </w:tr>
      <w:tr w:rsidR="003478D5" w:rsidRPr="00640E6C" w14:paraId="5D6C0B58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58C2F9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Carburant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C3CAFEA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F355564" w14:textId="73B32951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500 000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198558" w14:textId="0A401F96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500 000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1D344B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        762 </w:t>
            </w:r>
          </w:p>
        </w:tc>
      </w:tr>
      <w:tr w:rsidR="003478D5" w:rsidRPr="00640E6C" w14:paraId="56654EFC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4FC109A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Entretien parc (Huiles, pièces de rechanges, vidanges)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515B16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C444F08" w14:textId="34ED4776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1 000 000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98B4BA" w14:textId="2EBE0B22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1 000 000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45A4712" w14:textId="475244B5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1 524 </w:t>
            </w:r>
          </w:p>
        </w:tc>
      </w:tr>
      <w:tr w:rsidR="003478D5" w:rsidRPr="00640E6C" w14:paraId="4B084F6B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7940466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Crédit de communication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4797147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1FBA1C9" w14:textId="00F69FD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1 000 000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7A7290" w14:textId="6E33E6C1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1 000 000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D89D049" w14:textId="0A7F8E1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1 524 </w:t>
            </w:r>
          </w:p>
        </w:tc>
      </w:tr>
      <w:tr w:rsidR="003478D5" w:rsidRPr="00640E6C" w14:paraId="590504AE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8DB9FFA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Location bureau local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95071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3D21CB" w14:textId="5161474C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75 000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4643F0" w14:textId="6495F530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1 800 000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2A903D5" w14:textId="0E24C778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2 744 </w:t>
            </w:r>
          </w:p>
        </w:tc>
      </w:tr>
      <w:tr w:rsidR="003478D5" w:rsidRPr="00640E6C" w14:paraId="417DA007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0915C41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Salaires (03 personnes sur 24 mois)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38D09AC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4B8E014" w14:textId="17EA39C3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50 000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3793BE1" w14:textId="6EAAB529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3 600 000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FAEDB1" w14:textId="4230775E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color w:val="000000"/>
                <w:kern w:val="0"/>
                <w:sz w:val="20"/>
                <w:szCs w:val="20"/>
                <w:lang w:eastAsia="fr-FR"/>
              </w:rPr>
              <w:t xml:space="preserve">        5 488 </w:t>
            </w:r>
          </w:p>
        </w:tc>
      </w:tr>
      <w:tr w:rsidR="003478D5" w:rsidRPr="00640E6C" w14:paraId="3B1332BD" w14:textId="77777777" w:rsidTr="003478D5">
        <w:trPr>
          <w:trHeight w:val="277"/>
        </w:trPr>
        <w:tc>
          <w:tcPr>
            <w:tcW w:w="4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08C9" w14:textId="77777777" w:rsidR="00640E6C" w:rsidRPr="00640E6C" w:rsidRDefault="00640E6C" w:rsidP="00640E6C">
            <w:pPr>
              <w:spacing w:after="0" w:line="240" w:lineRule="auto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AB23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652" w14:textId="77777777" w:rsidR="00640E6C" w:rsidRPr="00640E6C" w:rsidRDefault="00640E6C" w:rsidP="00640E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F201" w14:textId="7CD0F868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   32 800 000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E83" w14:textId="1767B8F5" w:rsidR="00640E6C" w:rsidRPr="00640E6C" w:rsidRDefault="00640E6C" w:rsidP="00640E6C">
            <w:pPr>
              <w:spacing w:after="0" w:line="240" w:lineRule="auto"/>
              <w:jc w:val="center"/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</w:pP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  </w:t>
            </w:r>
            <w:r w:rsidR="003478D5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 </w:t>
            </w:r>
            <w:r w:rsidRPr="00640E6C">
              <w:rPr>
                <w:rFonts w:ascii="Tempus Sans ITC" w:eastAsia="Times New Roman" w:hAnsi="Tempus Sans ITC" w:cs="Calibri"/>
                <w:b/>
                <w:bCs/>
                <w:color w:val="000000"/>
                <w:kern w:val="0"/>
                <w:sz w:val="20"/>
                <w:szCs w:val="20"/>
                <w:lang w:eastAsia="fr-FR"/>
              </w:rPr>
              <w:t xml:space="preserve">50 000 </w:t>
            </w:r>
          </w:p>
        </w:tc>
      </w:tr>
    </w:tbl>
    <w:p w14:paraId="6AEC7981" w14:textId="6FF89E95" w:rsidR="005E1FCD" w:rsidRPr="00234B9A" w:rsidRDefault="00234B9A" w:rsidP="00884366">
      <w:pPr>
        <w:rPr>
          <w:rFonts w:ascii="Tempus Sans ITC" w:hAnsi="Tempus Sans ITC"/>
          <w:b/>
          <w:bCs/>
          <w:sz w:val="24"/>
          <w:szCs w:val="24"/>
        </w:rPr>
      </w:pPr>
      <w:r w:rsidRPr="00234B9A">
        <w:rPr>
          <w:rFonts w:ascii="Tempus Sans ITC" w:hAnsi="Tempus Sans ITC"/>
          <w:b/>
          <w:bCs/>
          <w:sz w:val="24"/>
          <w:szCs w:val="24"/>
        </w:rPr>
        <w:t>Apport 20 000 EURO</w:t>
      </w:r>
    </w:p>
    <w:sectPr w:rsidR="005E1FCD" w:rsidRPr="00234B9A" w:rsidSect="00B826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123EA" w14:textId="77777777" w:rsidR="002F65C0" w:rsidRDefault="002F65C0" w:rsidP="00802957">
      <w:pPr>
        <w:spacing w:after="0" w:line="240" w:lineRule="auto"/>
      </w:pPr>
      <w:r>
        <w:separator/>
      </w:r>
    </w:p>
  </w:endnote>
  <w:endnote w:type="continuationSeparator" w:id="0">
    <w:p w14:paraId="296CBEB3" w14:textId="77777777" w:rsidR="002F65C0" w:rsidRDefault="002F65C0" w:rsidP="0080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4BF66" w14:textId="77777777" w:rsidR="002F65C0" w:rsidRDefault="002F65C0" w:rsidP="00802957">
      <w:pPr>
        <w:spacing w:after="0" w:line="240" w:lineRule="auto"/>
      </w:pPr>
      <w:r>
        <w:separator/>
      </w:r>
    </w:p>
  </w:footnote>
  <w:footnote w:type="continuationSeparator" w:id="0">
    <w:p w14:paraId="5FD8B20D" w14:textId="77777777" w:rsidR="002F65C0" w:rsidRDefault="002F65C0" w:rsidP="00802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A45"/>
    <w:multiLevelType w:val="hybridMultilevel"/>
    <w:tmpl w:val="0532B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2F5"/>
    <w:multiLevelType w:val="hybridMultilevel"/>
    <w:tmpl w:val="2F926192"/>
    <w:lvl w:ilvl="0" w:tplc="63ECD7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35B5"/>
    <w:multiLevelType w:val="hybridMultilevel"/>
    <w:tmpl w:val="C8423CAE"/>
    <w:lvl w:ilvl="0" w:tplc="9D7E8ECC">
      <w:start w:val="1"/>
      <w:numFmt w:val="bullet"/>
      <w:lvlText w:val="-"/>
      <w:lvlJc w:val="left"/>
      <w:pPr>
        <w:ind w:left="1080" w:hanging="360"/>
      </w:pPr>
      <w:rPr>
        <w:rFonts w:ascii="Tempus Sans ITC" w:eastAsiaTheme="minorHAnsi" w:hAnsi="Tempus Sans IT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76BAD"/>
    <w:multiLevelType w:val="hybridMultilevel"/>
    <w:tmpl w:val="387EC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C5787"/>
    <w:multiLevelType w:val="hybridMultilevel"/>
    <w:tmpl w:val="20AA9F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73FDF"/>
    <w:multiLevelType w:val="hybridMultilevel"/>
    <w:tmpl w:val="34D06B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04640"/>
    <w:multiLevelType w:val="hybridMultilevel"/>
    <w:tmpl w:val="86340D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116638">
    <w:abstractNumId w:val="1"/>
  </w:num>
  <w:num w:numId="2" w16cid:durableId="1915552137">
    <w:abstractNumId w:val="2"/>
  </w:num>
  <w:num w:numId="3" w16cid:durableId="1069815441">
    <w:abstractNumId w:val="6"/>
  </w:num>
  <w:num w:numId="4" w16cid:durableId="1135101583">
    <w:abstractNumId w:val="4"/>
  </w:num>
  <w:num w:numId="5" w16cid:durableId="405415609">
    <w:abstractNumId w:val="5"/>
  </w:num>
  <w:num w:numId="6" w16cid:durableId="782529997">
    <w:abstractNumId w:val="0"/>
  </w:num>
  <w:num w:numId="7" w16cid:durableId="1111976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96"/>
    <w:rsid w:val="00026974"/>
    <w:rsid w:val="000507F2"/>
    <w:rsid w:val="00071543"/>
    <w:rsid w:val="000B57E8"/>
    <w:rsid w:val="000E408A"/>
    <w:rsid w:val="000F74F2"/>
    <w:rsid w:val="00121FAF"/>
    <w:rsid w:val="0014689E"/>
    <w:rsid w:val="00176118"/>
    <w:rsid w:val="00186FD3"/>
    <w:rsid w:val="001907D1"/>
    <w:rsid w:val="001A652D"/>
    <w:rsid w:val="001C43CD"/>
    <w:rsid w:val="001E60BE"/>
    <w:rsid w:val="00234B9A"/>
    <w:rsid w:val="00265126"/>
    <w:rsid w:val="002F65C0"/>
    <w:rsid w:val="0033527D"/>
    <w:rsid w:val="003478D5"/>
    <w:rsid w:val="00403862"/>
    <w:rsid w:val="004364B5"/>
    <w:rsid w:val="00460357"/>
    <w:rsid w:val="00460F98"/>
    <w:rsid w:val="004A5F36"/>
    <w:rsid w:val="004E695B"/>
    <w:rsid w:val="004F27FB"/>
    <w:rsid w:val="0051043A"/>
    <w:rsid w:val="00535D70"/>
    <w:rsid w:val="00541051"/>
    <w:rsid w:val="005620B7"/>
    <w:rsid w:val="005829C4"/>
    <w:rsid w:val="005E1FCD"/>
    <w:rsid w:val="00640E6C"/>
    <w:rsid w:val="00642001"/>
    <w:rsid w:val="006508BF"/>
    <w:rsid w:val="007033BE"/>
    <w:rsid w:val="007221AE"/>
    <w:rsid w:val="007504D8"/>
    <w:rsid w:val="00763422"/>
    <w:rsid w:val="007C013E"/>
    <w:rsid w:val="00802957"/>
    <w:rsid w:val="00813E9B"/>
    <w:rsid w:val="008142EE"/>
    <w:rsid w:val="00814CB3"/>
    <w:rsid w:val="008418DF"/>
    <w:rsid w:val="00873D41"/>
    <w:rsid w:val="00875285"/>
    <w:rsid w:val="00884366"/>
    <w:rsid w:val="008E7C34"/>
    <w:rsid w:val="008F3F44"/>
    <w:rsid w:val="0091232E"/>
    <w:rsid w:val="009425A8"/>
    <w:rsid w:val="00971696"/>
    <w:rsid w:val="009B70CC"/>
    <w:rsid w:val="009C1FB1"/>
    <w:rsid w:val="00A0026F"/>
    <w:rsid w:val="00A042EB"/>
    <w:rsid w:val="00A17392"/>
    <w:rsid w:val="00A55DD2"/>
    <w:rsid w:val="00A5724A"/>
    <w:rsid w:val="00B03D6A"/>
    <w:rsid w:val="00B13D8E"/>
    <w:rsid w:val="00B424F8"/>
    <w:rsid w:val="00B47D62"/>
    <w:rsid w:val="00B54FBB"/>
    <w:rsid w:val="00B826F9"/>
    <w:rsid w:val="00BD3136"/>
    <w:rsid w:val="00C330AA"/>
    <w:rsid w:val="00C606C6"/>
    <w:rsid w:val="00C7386C"/>
    <w:rsid w:val="00CA720E"/>
    <w:rsid w:val="00CC68A4"/>
    <w:rsid w:val="00D147AC"/>
    <w:rsid w:val="00D162D9"/>
    <w:rsid w:val="00D35CAD"/>
    <w:rsid w:val="00D43761"/>
    <w:rsid w:val="00D51173"/>
    <w:rsid w:val="00D73F2B"/>
    <w:rsid w:val="00DA599E"/>
    <w:rsid w:val="00DC22B9"/>
    <w:rsid w:val="00E204B9"/>
    <w:rsid w:val="00E42003"/>
    <w:rsid w:val="00E57EF2"/>
    <w:rsid w:val="00E94729"/>
    <w:rsid w:val="00EA2C95"/>
    <w:rsid w:val="00EB3688"/>
    <w:rsid w:val="00ED233C"/>
    <w:rsid w:val="00EF225F"/>
    <w:rsid w:val="00EF436B"/>
    <w:rsid w:val="00F5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3561"/>
  <w15:docId w15:val="{76922C98-EB2D-4F11-B6A5-3293BB28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0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4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9425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0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957"/>
  </w:style>
  <w:style w:type="paragraph" w:styleId="Pieddepage">
    <w:name w:val="footer"/>
    <w:basedOn w:val="Normal"/>
    <w:link w:val="PieddepageCar"/>
    <w:uiPriority w:val="99"/>
    <w:unhideWhenUsed/>
    <w:rsid w:val="0080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1793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16</cp:revision>
  <dcterms:created xsi:type="dcterms:W3CDTF">2024-09-23T14:11:00Z</dcterms:created>
  <dcterms:modified xsi:type="dcterms:W3CDTF">2024-09-29T05:59:00Z</dcterms:modified>
</cp:coreProperties>
</file>